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682B" w14:textId="02EF3BA6" w:rsidR="005D6AC1" w:rsidRPr="004129F5" w:rsidRDefault="00564B10">
      <w:pPr>
        <w:pStyle w:val="a7"/>
        <w:rPr>
          <w:rFonts w:hint="eastAsia"/>
        </w:rPr>
      </w:pPr>
      <w:bookmarkStart w:id="0" w:name="OLE_LINK3"/>
      <w:r w:rsidRPr="004129F5">
        <w:t>昆山市建设监理咨询协会专家</w:t>
      </w:r>
      <w:bookmarkEnd w:id="0"/>
      <w:r w:rsidRPr="004129F5">
        <w:t>管理办法</w:t>
      </w:r>
    </w:p>
    <w:p w14:paraId="40B22332" w14:textId="77777777" w:rsidR="005D6AC1" w:rsidRDefault="005D6AC1">
      <w:pPr>
        <w:pStyle w:val="a3"/>
        <w:spacing w:line="300" w:lineRule="exact"/>
        <w:ind w:firstLine="616"/>
        <w:rPr>
          <w:rFonts w:hint="eastAsia"/>
        </w:rPr>
      </w:pPr>
    </w:p>
    <w:p w14:paraId="0CFD0C62" w14:textId="77777777" w:rsidR="005D6AC1" w:rsidRDefault="00564B10">
      <w:pPr>
        <w:pStyle w:val="a9"/>
        <w:numPr>
          <w:ilvl w:val="0"/>
          <w:numId w:val="1"/>
        </w:numPr>
        <w:rPr>
          <w:rFonts w:hint="eastAsia"/>
        </w:rPr>
      </w:pPr>
      <w:r>
        <w:t>总则</w:t>
      </w:r>
    </w:p>
    <w:p w14:paraId="62D0CF8F" w14:textId="77777777" w:rsidR="005D6AC1" w:rsidRDefault="00564B10">
      <w:pPr>
        <w:pStyle w:val="a3"/>
        <w:numPr>
          <w:ilvl w:val="0"/>
          <w:numId w:val="2"/>
        </w:numPr>
        <w:ind w:firstLineChars="0"/>
        <w:rPr>
          <w:rFonts w:hint="eastAsia"/>
          <w:b/>
        </w:rPr>
      </w:pPr>
      <w:r>
        <w:t>为规范昆山市建设监理咨询协会专家库管理，充分发挥监理、造价、招标代理领域专家在行业决策咨询、技术评审、标准制定中的专业作用，提高行业管理科学化水平，依据《中华人民共和国建筑法》《中华人民共和国招标投标法》《江苏省建设工程造价管理办法》及相关法律法规，结合本市实际，制定本办法。</w:t>
      </w:r>
    </w:p>
    <w:p w14:paraId="7FB7977B" w14:textId="39BDAF68" w:rsidR="005D6AC1" w:rsidRDefault="00564B10">
      <w:pPr>
        <w:pStyle w:val="a3"/>
        <w:numPr>
          <w:ilvl w:val="0"/>
          <w:numId w:val="2"/>
        </w:numPr>
        <w:ind w:firstLineChars="0"/>
        <w:rPr>
          <w:rFonts w:hint="eastAsia"/>
          <w:b/>
        </w:rPr>
      </w:pPr>
      <w:r>
        <w:t>本办法适用于昆山市建设监理咨询协会（以下简称“协会”）监理、造价、招标代理专家库的组建、使用、管理及专家资格认定、权利义务履行等行为。专家库集成监理工程师、造价工程师、招标代理专业人员等高层次技术人才，服务于昆山市工程建设领域技术咨询、项目评审、行业规范制定等工作。</w:t>
      </w:r>
      <w:r w:rsidR="00D34B9E">
        <w:rPr>
          <w:rFonts w:hint="eastAsia"/>
        </w:rPr>
        <w:t xml:space="preserve"> </w:t>
      </w:r>
    </w:p>
    <w:p w14:paraId="413B5786" w14:textId="77777777" w:rsidR="005D6AC1" w:rsidRDefault="00564B10">
      <w:pPr>
        <w:pStyle w:val="a9"/>
        <w:numPr>
          <w:ilvl w:val="0"/>
          <w:numId w:val="1"/>
        </w:numPr>
        <w:rPr>
          <w:rFonts w:hint="eastAsia"/>
        </w:rPr>
      </w:pPr>
      <w:r>
        <w:t>专家库建设与管理</w:t>
      </w:r>
    </w:p>
    <w:p w14:paraId="1C9983AD" w14:textId="77777777" w:rsidR="005D6AC1" w:rsidRDefault="00564B10">
      <w:pPr>
        <w:pStyle w:val="a3"/>
        <w:numPr>
          <w:ilvl w:val="0"/>
          <w:numId w:val="3"/>
        </w:numPr>
        <w:ind w:firstLineChars="0"/>
        <w:rPr>
          <w:rFonts w:hint="eastAsia"/>
          <w:b/>
        </w:rPr>
      </w:pPr>
      <w:r>
        <w:t>专家库建设原则：统一建设、动态管理、资源共享、规范使用。协会负责专家库总体部署，资源配置与管理部门牵头制定政策，各业务部门协同推进专家选拔、使用及评价。</w:t>
      </w:r>
    </w:p>
    <w:p w14:paraId="485D4F13" w14:textId="77777777" w:rsidR="005D6AC1" w:rsidRDefault="00564B10">
      <w:pPr>
        <w:pStyle w:val="a3"/>
        <w:numPr>
          <w:ilvl w:val="0"/>
          <w:numId w:val="3"/>
        </w:numPr>
        <w:ind w:firstLineChars="0"/>
        <w:rPr>
          <w:rFonts w:hint="eastAsia"/>
          <w:b/>
          <w:bCs/>
        </w:rPr>
      </w:pPr>
      <w:r>
        <w:rPr>
          <w:b/>
          <w:bCs/>
        </w:rPr>
        <w:t>专家分类：</w:t>
      </w:r>
    </w:p>
    <w:p w14:paraId="3EAF73D4" w14:textId="77777777" w:rsidR="005D6AC1" w:rsidRDefault="00564B10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t>监理类：</w:t>
      </w:r>
      <w:r w:rsidR="0095052B">
        <w:t>包括</w:t>
      </w:r>
      <w:r>
        <w:t>房屋建筑、市政基础设施、</w:t>
      </w:r>
      <w:r>
        <w:rPr>
          <w:rFonts w:hint="eastAsia"/>
        </w:rPr>
        <w:t>水利工程</w:t>
      </w:r>
      <w:r w:rsidR="0095052B">
        <w:t>等</w:t>
      </w:r>
      <w:r>
        <w:t>专业；</w:t>
      </w:r>
    </w:p>
    <w:p w14:paraId="6BFB6361" w14:textId="77777777" w:rsidR="005D6AC1" w:rsidRDefault="00564B10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t>造价类：</w:t>
      </w:r>
      <w:r w:rsidR="0095052B">
        <w:t>包括</w:t>
      </w:r>
      <w:r>
        <w:t>土建、安装、市政、园林绿化、装饰装修</w:t>
      </w:r>
      <w:r w:rsidR="00DE33A3">
        <w:t>、BIM</w:t>
      </w:r>
      <w:r>
        <w:t>等专业；</w:t>
      </w:r>
    </w:p>
    <w:p w14:paraId="26207880" w14:textId="0A55C050" w:rsidR="005D6AC1" w:rsidRDefault="00564B10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lastRenderedPageBreak/>
        <w:t>招标代理类：</w:t>
      </w:r>
      <w:r w:rsidR="00A24E25">
        <w:t>包括</w:t>
      </w:r>
      <w:r>
        <w:t>工程招标、政府采购、设备材料采购等专业。</w:t>
      </w:r>
    </w:p>
    <w:p w14:paraId="46BB8E82" w14:textId="77777777" w:rsidR="005D6AC1" w:rsidRDefault="00564B10">
      <w:pPr>
        <w:pStyle w:val="a3"/>
        <w:numPr>
          <w:ilvl w:val="0"/>
          <w:numId w:val="3"/>
        </w:numPr>
        <w:ind w:firstLineChars="0"/>
        <w:rPr>
          <w:rFonts w:hint="eastAsia"/>
          <w:b/>
          <w:bCs/>
        </w:rPr>
      </w:pPr>
      <w:r>
        <w:rPr>
          <w:b/>
          <w:bCs/>
        </w:rPr>
        <w:t>专家入库条件：</w:t>
      </w:r>
    </w:p>
    <w:p w14:paraId="2456DA0F" w14:textId="77777777" w:rsidR="005D6AC1" w:rsidRDefault="00564B10">
      <w:pPr>
        <w:pStyle w:val="a3"/>
        <w:numPr>
          <w:ilvl w:val="0"/>
          <w:numId w:val="5"/>
        </w:numPr>
        <w:ind w:firstLineChars="0"/>
        <w:rPr>
          <w:rFonts w:hint="eastAsia"/>
        </w:rPr>
      </w:pPr>
      <w:r>
        <w:t>基本条件：</w:t>
      </w:r>
    </w:p>
    <w:p w14:paraId="32F83A35" w14:textId="77777777" w:rsidR="005D6AC1" w:rsidRDefault="00A24E25" w:rsidP="00A24E25">
      <w:pPr>
        <w:pStyle w:val="a3"/>
        <w:numPr>
          <w:ilvl w:val="0"/>
          <w:numId w:val="6"/>
        </w:numPr>
        <w:ind w:firstLineChars="0"/>
        <w:rPr>
          <w:rFonts w:hint="eastAsia"/>
        </w:rPr>
      </w:pPr>
      <w:r w:rsidRPr="00A24E25">
        <w:rPr>
          <w:rFonts w:hint="eastAsia"/>
        </w:rPr>
        <w:t>热爱中华人民共和国，</w:t>
      </w:r>
      <w:r w:rsidR="00564B10">
        <w:t>拥护党的路线方针政策，遵守法律法规；</w:t>
      </w:r>
    </w:p>
    <w:p w14:paraId="77DDC50A" w14:textId="77777777" w:rsidR="00A24E25" w:rsidRPr="00D34B9E" w:rsidRDefault="00A24E25" w:rsidP="00A24E25">
      <w:pPr>
        <w:pStyle w:val="a3"/>
        <w:numPr>
          <w:ilvl w:val="0"/>
          <w:numId w:val="6"/>
        </w:numPr>
        <w:ind w:firstLineChars="0"/>
        <w:rPr>
          <w:rFonts w:hint="eastAsia"/>
        </w:rPr>
      </w:pPr>
      <w:r w:rsidRPr="00D34B9E">
        <w:rPr>
          <w:rFonts w:hint="eastAsia"/>
        </w:rPr>
        <w:t>熟悉和掌握工程建设有关法律法规、技术规范和标准有较高的专业理论和政策水平，有较丰富的实践经验</w:t>
      </w:r>
      <w:r w:rsidRPr="00D34B9E">
        <w:t>;</w:t>
      </w:r>
    </w:p>
    <w:p w14:paraId="11DCFCE8" w14:textId="77777777" w:rsidR="00A24E25" w:rsidRPr="00D34B9E" w:rsidRDefault="00A24E25" w:rsidP="00A24E25">
      <w:pPr>
        <w:pStyle w:val="a3"/>
        <w:numPr>
          <w:ilvl w:val="0"/>
          <w:numId w:val="6"/>
        </w:numPr>
        <w:ind w:firstLineChars="0"/>
        <w:rPr>
          <w:rFonts w:hint="eastAsia"/>
        </w:rPr>
      </w:pPr>
      <w:r w:rsidRPr="00D34B9E">
        <w:rPr>
          <w:rFonts w:hint="eastAsia"/>
        </w:rPr>
        <w:t>具有良好的职业道德，认真负责的工作态度，坚持原则实事求是，公平公正，遵守工作纪律</w:t>
      </w:r>
      <w:r w:rsidRPr="00D34B9E">
        <w:t>;</w:t>
      </w:r>
    </w:p>
    <w:p w14:paraId="65DF15E3" w14:textId="77777777" w:rsidR="00A24E25" w:rsidRPr="007C0A6E" w:rsidRDefault="00A24E25" w:rsidP="00A24E25">
      <w:pPr>
        <w:pStyle w:val="a3"/>
        <w:numPr>
          <w:ilvl w:val="0"/>
          <w:numId w:val="6"/>
        </w:numPr>
        <w:ind w:firstLineChars="0"/>
        <w:rPr>
          <w:rFonts w:hint="eastAsia"/>
        </w:rPr>
      </w:pPr>
      <w:r w:rsidRPr="00D34B9E">
        <w:rPr>
          <w:rFonts w:hint="eastAsia"/>
        </w:rPr>
        <w:t>能够积极参加专家委员会组织的活动，认真完成专家委员会安排的工作。</w:t>
      </w:r>
    </w:p>
    <w:p w14:paraId="3A579BDA" w14:textId="77777777" w:rsidR="005D6AC1" w:rsidRDefault="00564B10" w:rsidP="00E77398">
      <w:pPr>
        <w:pStyle w:val="a3"/>
        <w:numPr>
          <w:ilvl w:val="0"/>
          <w:numId w:val="6"/>
        </w:numPr>
        <w:ind w:firstLineChars="0"/>
        <w:rPr>
          <w:rFonts w:hint="eastAsia"/>
        </w:rPr>
      </w:pPr>
      <w:r>
        <w:t>身体健康，年龄原则上不超过</w:t>
      </w:r>
      <w:r>
        <w:rPr>
          <w:rFonts w:hint="eastAsia"/>
        </w:rPr>
        <w:t>60</w:t>
      </w:r>
      <w:r>
        <w:t>周岁</w:t>
      </w:r>
      <w:r w:rsidR="00E77398">
        <w:t>，</w:t>
      </w:r>
      <w:r w:rsidR="00953051">
        <w:t>符合优选条件的可以适当放宽，</w:t>
      </w:r>
      <w:r w:rsidR="00E77398" w:rsidRPr="00E77398">
        <w:rPr>
          <w:rFonts w:hint="eastAsia"/>
        </w:rPr>
        <w:t>最高不超过65</w:t>
      </w:r>
      <w:r w:rsidR="00E77398">
        <w:rPr>
          <w:rFonts w:hint="eastAsia"/>
        </w:rPr>
        <w:t>周</w:t>
      </w:r>
      <w:r w:rsidR="00E77398" w:rsidRPr="00E77398">
        <w:rPr>
          <w:rFonts w:hint="eastAsia"/>
        </w:rPr>
        <w:t>岁</w:t>
      </w:r>
      <w:r>
        <w:t>；</w:t>
      </w:r>
    </w:p>
    <w:p w14:paraId="4E02D3BC" w14:textId="77777777" w:rsidR="005D6AC1" w:rsidRDefault="00564B10">
      <w:pPr>
        <w:pStyle w:val="a3"/>
        <w:numPr>
          <w:ilvl w:val="0"/>
          <w:numId w:val="6"/>
        </w:numPr>
        <w:ind w:firstLineChars="0"/>
        <w:rPr>
          <w:rFonts w:hint="eastAsia"/>
        </w:rPr>
      </w:pPr>
      <w:r>
        <w:t>无失信或违法违规行为记录</w:t>
      </w:r>
      <w:r>
        <w:rPr>
          <w:rFonts w:hint="eastAsia"/>
        </w:rPr>
        <w:t>；</w:t>
      </w:r>
    </w:p>
    <w:p w14:paraId="5D81AF75" w14:textId="1B788693" w:rsidR="005D6AC1" w:rsidRDefault="00564B10">
      <w:pPr>
        <w:pStyle w:val="a3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申请人所在单位为我会会员单位。</w:t>
      </w:r>
    </w:p>
    <w:p w14:paraId="53350560" w14:textId="77777777" w:rsidR="005D6AC1" w:rsidRDefault="00564B10">
      <w:pPr>
        <w:pStyle w:val="a3"/>
        <w:numPr>
          <w:ilvl w:val="0"/>
          <w:numId w:val="5"/>
        </w:numPr>
        <w:ind w:firstLineChars="0"/>
        <w:rPr>
          <w:rFonts w:hint="eastAsia"/>
        </w:rPr>
      </w:pPr>
      <w:r>
        <w:t>专业条件：</w:t>
      </w:r>
    </w:p>
    <w:p w14:paraId="341C26F7" w14:textId="77777777" w:rsidR="005D6AC1" w:rsidRDefault="00564B10">
      <w:pPr>
        <w:pStyle w:val="a3"/>
        <w:ind w:firstLine="616"/>
        <w:rPr>
          <w:rFonts w:hint="eastAsia"/>
        </w:rPr>
      </w:pPr>
      <w:r>
        <w:t>监理类：具有高级工程师职称</w:t>
      </w:r>
      <w:bookmarkStart w:id="1" w:name="OLE_LINK6"/>
      <w:bookmarkStart w:id="2" w:name="OLE_LINK7"/>
      <w:bookmarkStart w:id="3" w:name="OLE_LINK8"/>
      <w:r w:rsidR="00A24E25">
        <w:t>（</w:t>
      </w:r>
      <w:r w:rsidR="00A24E25">
        <w:rPr>
          <w:rFonts w:hint="eastAsia"/>
        </w:rPr>
        <w:t>5年以上</w:t>
      </w:r>
      <w:r w:rsidR="00A24E25">
        <w:t>）</w:t>
      </w:r>
      <w:bookmarkEnd w:id="1"/>
      <w:bookmarkEnd w:id="2"/>
      <w:bookmarkEnd w:id="3"/>
      <w:r>
        <w:rPr>
          <w:rFonts w:hint="eastAsia"/>
        </w:rPr>
        <w:t>及</w:t>
      </w:r>
      <w:r>
        <w:t>国家注册监理工程师资格</w:t>
      </w:r>
      <w:r w:rsidR="00A24E25">
        <w:t>（</w:t>
      </w:r>
      <w:r w:rsidR="00A24E25">
        <w:rPr>
          <w:rFonts w:hint="eastAsia"/>
        </w:rPr>
        <w:t>5年以上</w:t>
      </w:r>
      <w:r w:rsidR="00A24E25">
        <w:t>）</w:t>
      </w:r>
      <w:r>
        <w:t>，从事监理工作</w:t>
      </w:r>
      <w:r>
        <w:rPr>
          <w:rFonts w:hint="eastAsia"/>
        </w:rPr>
        <w:t>10</w:t>
      </w:r>
      <w:r>
        <w:t>年以上，主持过2项以上中型工程监理项目；</w:t>
      </w:r>
    </w:p>
    <w:p w14:paraId="370FAB92" w14:textId="5F729A17" w:rsidR="005D6AC1" w:rsidRDefault="00564B10">
      <w:pPr>
        <w:pStyle w:val="a3"/>
        <w:ind w:firstLine="616"/>
        <w:rPr>
          <w:rFonts w:hint="eastAsia"/>
        </w:rPr>
      </w:pPr>
      <w:r>
        <w:t>造价类：具有一级注册造价工程师资格</w:t>
      </w:r>
      <w:r w:rsidR="00A24E25">
        <w:t>（</w:t>
      </w:r>
      <w:r w:rsidR="00A24E25">
        <w:rPr>
          <w:rFonts w:hint="eastAsia"/>
        </w:rPr>
        <w:t>5年以上</w:t>
      </w:r>
      <w:r w:rsidR="00A24E25">
        <w:t>）</w:t>
      </w:r>
      <w:r w:rsidR="00BB65FD">
        <w:rPr>
          <w:rFonts w:hint="eastAsia"/>
        </w:rPr>
        <w:t>或</w:t>
      </w:r>
      <w:r>
        <w:t>高级</w:t>
      </w:r>
      <w:r>
        <w:rPr>
          <w:rFonts w:hint="eastAsia"/>
        </w:rPr>
        <w:t>工程</w:t>
      </w:r>
      <w:r>
        <w:t>师职称</w:t>
      </w:r>
      <w:r w:rsidR="00A24E25">
        <w:t>（</w:t>
      </w:r>
      <w:r w:rsidR="00A24E25">
        <w:rPr>
          <w:rFonts w:hint="eastAsia"/>
        </w:rPr>
        <w:t>5年以上</w:t>
      </w:r>
      <w:r w:rsidR="00A24E25">
        <w:t>）</w:t>
      </w:r>
      <w:r>
        <w:t>，从事</w:t>
      </w:r>
      <w:r>
        <w:rPr>
          <w:spacing w:val="1"/>
        </w:rPr>
        <w:t>造价工作</w:t>
      </w:r>
      <w:r>
        <w:rPr>
          <w:rFonts w:hint="eastAsia"/>
        </w:rPr>
        <w:t>1</w:t>
      </w:r>
      <w:r>
        <w:rPr>
          <w:rFonts w:hint="eastAsia"/>
          <w:spacing w:val="-39"/>
        </w:rPr>
        <w:t>0</w:t>
      </w:r>
      <w:r>
        <w:rPr>
          <w:spacing w:val="1"/>
        </w:rPr>
        <w:t>年以</w:t>
      </w:r>
      <w:r>
        <w:rPr>
          <w:spacing w:val="0"/>
        </w:rPr>
        <w:t>上</w:t>
      </w:r>
      <w:r>
        <w:rPr>
          <w:spacing w:val="1"/>
        </w:rPr>
        <w:t>，</w:t>
      </w:r>
      <w:r w:rsidR="00FC3D03">
        <w:rPr>
          <w:spacing w:val="1"/>
        </w:rPr>
        <w:t>近</w:t>
      </w:r>
      <w:r w:rsidR="00FC3D03">
        <w:rPr>
          <w:rFonts w:hint="eastAsia"/>
          <w:spacing w:val="1"/>
        </w:rPr>
        <w:t>5年</w:t>
      </w:r>
      <w:r>
        <w:rPr>
          <w:spacing w:val="1"/>
        </w:rPr>
        <w:t>独立完成</w:t>
      </w:r>
      <w:r>
        <w:rPr>
          <w:spacing w:val="0"/>
        </w:rPr>
        <w:t>过</w:t>
      </w:r>
      <w:r>
        <w:rPr>
          <w:spacing w:val="-39"/>
        </w:rPr>
        <w:t>5</w:t>
      </w:r>
      <w:r>
        <w:rPr>
          <w:spacing w:val="1"/>
        </w:rPr>
        <w:t>项以上中型工程计价文</w:t>
      </w:r>
      <w:r>
        <w:t>件编制；</w:t>
      </w:r>
    </w:p>
    <w:p w14:paraId="6F35D1B5" w14:textId="77777777" w:rsidR="005D6AC1" w:rsidRDefault="00564B10">
      <w:pPr>
        <w:pStyle w:val="a3"/>
        <w:ind w:firstLine="616"/>
        <w:rPr>
          <w:rFonts w:hint="eastAsia"/>
        </w:rPr>
      </w:pPr>
      <w:r>
        <w:lastRenderedPageBreak/>
        <w:t>招标代理类：具有中级以上职称</w:t>
      </w:r>
      <w:r w:rsidR="002C3C70">
        <w:t>（</w:t>
      </w:r>
      <w:r w:rsidR="002C3C70">
        <w:rPr>
          <w:rFonts w:hint="eastAsia"/>
        </w:rPr>
        <w:t>5年以上</w:t>
      </w:r>
      <w:r w:rsidR="002C3C70">
        <w:t>）</w:t>
      </w:r>
      <w:r>
        <w:t>，从事招标代理工作</w:t>
      </w:r>
      <w:r>
        <w:rPr>
          <w:rFonts w:hint="eastAsia"/>
        </w:rPr>
        <w:t>10</w:t>
      </w:r>
      <w:r>
        <w:t>年以上，主持过3项以上公开招标项目。</w:t>
      </w:r>
    </w:p>
    <w:p w14:paraId="7EBB0C81" w14:textId="77777777" w:rsidR="005D6AC1" w:rsidRDefault="00564B10">
      <w:pPr>
        <w:pStyle w:val="a3"/>
        <w:numPr>
          <w:ilvl w:val="0"/>
          <w:numId w:val="5"/>
        </w:numPr>
        <w:ind w:firstLineChars="0"/>
        <w:rPr>
          <w:rFonts w:hint="eastAsia"/>
        </w:rPr>
      </w:pPr>
      <w:r>
        <w:t>优先条件：</w:t>
      </w:r>
    </w:p>
    <w:p w14:paraId="68DBA586" w14:textId="77777777" w:rsidR="005D6AC1" w:rsidRDefault="00564B10">
      <w:pPr>
        <w:pStyle w:val="a3"/>
        <w:numPr>
          <w:ilvl w:val="0"/>
          <w:numId w:val="7"/>
        </w:numPr>
        <w:ind w:firstLineChars="0"/>
        <w:rPr>
          <w:rFonts w:hint="eastAsia"/>
        </w:rPr>
      </w:pPr>
      <w:r>
        <w:t>省级以上优质工程</w:t>
      </w:r>
      <w:r w:rsidR="002C3C70">
        <w:t>、示范监理项目及其它同等级奖项</w:t>
      </w:r>
      <w:r>
        <w:t>项目负责人；</w:t>
      </w:r>
    </w:p>
    <w:p w14:paraId="4D69FED7" w14:textId="77777777" w:rsidR="005D6AC1" w:rsidRDefault="00564B10">
      <w:pPr>
        <w:pStyle w:val="a3"/>
        <w:numPr>
          <w:ilvl w:val="0"/>
          <w:numId w:val="7"/>
        </w:numPr>
        <w:ind w:firstLineChars="0"/>
        <w:rPr>
          <w:rFonts w:hint="eastAsia"/>
        </w:rPr>
      </w:pPr>
      <w:r>
        <w:t>国家、省部级科研课题主要完成人；</w:t>
      </w:r>
    </w:p>
    <w:p w14:paraId="76624CED" w14:textId="77777777" w:rsidR="005D6AC1" w:rsidRDefault="00564B10" w:rsidP="006708EB">
      <w:pPr>
        <w:pStyle w:val="a3"/>
        <w:numPr>
          <w:ilvl w:val="0"/>
          <w:numId w:val="7"/>
        </w:numPr>
        <w:ind w:firstLineChars="0"/>
        <w:rPr>
          <w:rFonts w:hint="eastAsia"/>
        </w:rPr>
      </w:pPr>
      <w:r>
        <w:t>市级以上</w:t>
      </w:r>
      <w:r w:rsidR="006708EB" w:rsidRPr="006708EB">
        <w:rPr>
          <w:rFonts w:hint="eastAsia"/>
        </w:rPr>
        <w:t>行业主管部门或</w:t>
      </w:r>
      <w:r>
        <w:t>行业协会专家委员会成员</w:t>
      </w:r>
      <w:r>
        <w:rPr>
          <w:rFonts w:hint="eastAsia"/>
        </w:rPr>
        <w:t>；</w:t>
      </w:r>
    </w:p>
    <w:p w14:paraId="342E2399" w14:textId="77777777" w:rsidR="005D6AC1" w:rsidRDefault="00564B10">
      <w:pPr>
        <w:pStyle w:val="a3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同时具有其他工程建设执业资格证书的申请人。</w:t>
      </w:r>
    </w:p>
    <w:p w14:paraId="69187607" w14:textId="3390CD9E" w:rsidR="005D6AC1" w:rsidRDefault="00C6491C">
      <w:pPr>
        <w:pStyle w:val="a3"/>
        <w:numPr>
          <w:ilvl w:val="0"/>
          <w:numId w:val="3"/>
        </w:numPr>
        <w:ind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入</w:t>
      </w:r>
      <w:r w:rsidR="00564B10">
        <w:rPr>
          <w:b/>
          <w:bCs/>
        </w:rPr>
        <w:t>库方式：</w:t>
      </w:r>
    </w:p>
    <w:p w14:paraId="6A74D563" w14:textId="136D2E8F" w:rsidR="005D6AC1" w:rsidRDefault="00564B10">
      <w:pPr>
        <w:pStyle w:val="a3"/>
        <w:ind w:firstLine="616"/>
        <w:rPr>
          <w:rFonts w:ascii="楷体_GB2312" w:eastAsia="楷体_GB2312" w:hAnsi="楷体_GB2312" w:cs="楷体_GB2312" w:hint="eastAsia"/>
        </w:rPr>
      </w:pPr>
      <w:r>
        <w:rPr>
          <w:rStyle w:val="20"/>
        </w:rPr>
        <w:t>单位推荐</w:t>
      </w:r>
      <w:r>
        <w:t>：由会员单位推荐，提供专家申请表，附专家身份证、职称证、执业资格证、业绩证明等材料。</w:t>
      </w:r>
    </w:p>
    <w:p w14:paraId="1F2B37EB" w14:textId="77777777" w:rsidR="005D6AC1" w:rsidRDefault="00564B10">
      <w:pPr>
        <w:pStyle w:val="a3"/>
        <w:numPr>
          <w:ilvl w:val="0"/>
          <w:numId w:val="3"/>
        </w:numPr>
        <w:ind w:firstLineChars="0"/>
        <w:rPr>
          <w:rFonts w:hint="eastAsia"/>
          <w:b/>
        </w:rPr>
      </w:pPr>
      <w:r>
        <w:t>资格审查：协会组织专家评审委员会对申报材料进行审核，重点审查专业能力、业绩真实性及职业道德，审核结果公示7个工作日无异议后入库。</w:t>
      </w:r>
    </w:p>
    <w:p w14:paraId="580CFD00" w14:textId="77777777" w:rsidR="005D6AC1" w:rsidRDefault="00564B10">
      <w:pPr>
        <w:pStyle w:val="a9"/>
        <w:numPr>
          <w:ilvl w:val="0"/>
          <w:numId w:val="1"/>
        </w:numPr>
        <w:rPr>
          <w:rFonts w:hint="eastAsia"/>
        </w:rPr>
      </w:pPr>
      <w:r>
        <w:t>专家权利与义务</w:t>
      </w:r>
    </w:p>
    <w:p w14:paraId="0552BF8C" w14:textId="77777777" w:rsidR="005D6AC1" w:rsidRDefault="00564B10">
      <w:pPr>
        <w:pStyle w:val="1"/>
        <w:numPr>
          <w:ilvl w:val="0"/>
          <w:numId w:val="8"/>
        </w:numPr>
        <w:ind w:firstLineChars="0"/>
        <w:rPr>
          <w:rFonts w:hint="eastAsia"/>
        </w:rPr>
      </w:pPr>
      <w:r>
        <w:t>专家权利：</w:t>
      </w:r>
    </w:p>
    <w:p w14:paraId="528B0978" w14:textId="77777777" w:rsidR="005D6AC1" w:rsidRDefault="00564B10">
      <w:pPr>
        <w:pStyle w:val="a3"/>
        <w:numPr>
          <w:ilvl w:val="0"/>
          <w:numId w:val="9"/>
        </w:numPr>
        <w:ind w:firstLineChars="0"/>
        <w:rPr>
          <w:rFonts w:hint="eastAsia"/>
        </w:rPr>
      </w:pPr>
      <w:r>
        <w:t>参与行业政策、标准、技术规范制定咨询；</w:t>
      </w:r>
    </w:p>
    <w:p w14:paraId="3AF70F7E" w14:textId="77777777" w:rsidR="005D6AC1" w:rsidRDefault="00564B10">
      <w:pPr>
        <w:pStyle w:val="a3"/>
        <w:numPr>
          <w:ilvl w:val="0"/>
          <w:numId w:val="9"/>
        </w:numPr>
        <w:ind w:firstLineChars="0"/>
        <w:rPr>
          <w:rFonts w:hint="eastAsia"/>
        </w:rPr>
      </w:pPr>
      <w:r>
        <w:t>对招标文件、造价成果、监理方案、检查评优等提出独立评审意见；</w:t>
      </w:r>
    </w:p>
    <w:p w14:paraId="331A38E1" w14:textId="77777777" w:rsidR="005D6AC1" w:rsidRDefault="00564B10">
      <w:pPr>
        <w:pStyle w:val="a3"/>
        <w:numPr>
          <w:ilvl w:val="0"/>
          <w:numId w:val="9"/>
        </w:numPr>
        <w:ind w:firstLineChars="0"/>
        <w:rPr>
          <w:rFonts w:hint="eastAsia"/>
        </w:rPr>
      </w:pPr>
      <w:r>
        <w:t>获取劳务报酬及工作成果署名权；</w:t>
      </w:r>
    </w:p>
    <w:p w14:paraId="1004DCFE" w14:textId="77777777" w:rsidR="005D6AC1" w:rsidRDefault="00564B10">
      <w:pPr>
        <w:pStyle w:val="a3"/>
        <w:numPr>
          <w:ilvl w:val="0"/>
          <w:numId w:val="9"/>
        </w:numPr>
        <w:ind w:firstLineChars="0"/>
        <w:rPr>
          <w:rFonts w:hint="eastAsia"/>
        </w:rPr>
      </w:pPr>
      <w:r>
        <w:t>对专家库管理提出建议，申请退出专家库。</w:t>
      </w:r>
    </w:p>
    <w:p w14:paraId="259EBA2B" w14:textId="33F10EF9" w:rsidR="005D6AC1" w:rsidRDefault="00564B10">
      <w:pPr>
        <w:pStyle w:val="1"/>
        <w:numPr>
          <w:ilvl w:val="0"/>
          <w:numId w:val="8"/>
        </w:numPr>
        <w:ind w:firstLineChars="0"/>
        <w:rPr>
          <w:rFonts w:hint="eastAsia"/>
        </w:rPr>
      </w:pPr>
      <w:r>
        <w:t>专家义务：</w:t>
      </w:r>
    </w:p>
    <w:p w14:paraId="5558B872" w14:textId="77777777" w:rsidR="005D6AC1" w:rsidRDefault="00564B10">
      <w:pPr>
        <w:pStyle w:val="a3"/>
        <w:numPr>
          <w:ilvl w:val="0"/>
          <w:numId w:val="10"/>
        </w:numPr>
        <w:ind w:firstLineChars="0"/>
        <w:rPr>
          <w:rFonts w:hint="eastAsia"/>
        </w:rPr>
      </w:pPr>
      <w:r>
        <w:t>遵守评审纪律，不得泄露评审信息或接受利益输送；</w:t>
      </w:r>
    </w:p>
    <w:p w14:paraId="47A8C96D" w14:textId="77777777" w:rsidR="005D6AC1" w:rsidRDefault="00564B10">
      <w:pPr>
        <w:pStyle w:val="a3"/>
        <w:numPr>
          <w:ilvl w:val="0"/>
          <w:numId w:val="10"/>
        </w:numPr>
        <w:ind w:firstLineChars="0"/>
        <w:rPr>
          <w:rFonts w:hint="eastAsia"/>
        </w:rPr>
      </w:pPr>
      <w:r>
        <w:t>客观公正履行职责，不得弄虚作假或串通评标；</w:t>
      </w:r>
    </w:p>
    <w:p w14:paraId="31443689" w14:textId="77777777" w:rsidR="005D6AC1" w:rsidRDefault="00564B10">
      <w:pPr>
        <w:pStyle w:val="a3"/>
        <w:numPr>
          <w:ilvl w:val="0"/>
          <w:numId w:val="10"/>
        </w:numPr>
        <w:ind w:firstLineChars="0"/>
        <w:rPr>
          <w:rFonts w:hint="eastAsia"/>
        </w:rPr>
      </w:pPr>
      <w:r>
        <w:lastRenderedPageBreak/>
        <w:t>及时更新个人信息，</w:t>
      </w:r>
      <w:r>
        <w:rPr>
          <w:rFonts w:hint="eastAsia"/>
        </w:rPr>
        <w:t>参加</w:t>
      </w:r>
      <w:r>
        <w:t>继续教育；</w:t>
      </w:r>
    </w:p>
    <w:p w14:paraId="20ECFABE" w14:textId="77777777" w:rsidR="005D6AC1" w:rsidRDefault="00564B10">
      <w:pPr>
        <w:pStyle w:val="a3"/>
        <w:numPr>
          <w:ilvl w:val="0"/>
          <w:numId w:val="10"/>
        </w:numPr>
        <w:ind w:firstLineChars="0"/>
        <w:rPr>
          <w:rFonts w:hint="eastAsia"/>
        </w:rPr>
      </w:pPr>
      <w:r>
        <w:t>维护行业形象，不得以专家名义从事违规活动。</w:t>
      </w:r>
    </w:p>
    <w:p w14:paraId="3E5BFDC0" w14:textId="77777777" w:rsidR="005D6AC1" w:rsidRDefault="00564B10">
      <w:pPr>
        <w:pStyle w:val="a9"/>
        <w:numPr>
          <w:ilvl w:val="0"/>
          <w:numId w:val="1"/>
        </w:numPr>
        <w:rPr>
          <w:rFonts w:hint="eastAsia"/>
        </w:rPr>
      </w:pPr>
      <w:r>
        <w:t>专家使用与评价</w:t>
      </w:r>
    </w:p>
    <w:p w14:paraId="6A228776" w14:textId="77777777" w:rsidR="005D6AC1" w:rsidRDefault="00564B10">
      <w:pPr>
        <w:pStyle w:val="1"/>
        <w:numPr>
          <w:ilvl w:val="0"/>
          <w:numId w:val="11"/>
        </w:numPr>
        <w:ind w:firstLineChars="0"/>
        <w:rPr>
          <w:rFonts w:hint="eastAsia"/>
        </w:rPr>
      </w:pPr>
      <w:r>
        <w:t>专家选取原则：</w:t>
      </w:r>
    </w:p>
    <w:p w14:paraId="49B3BC78" w14:textId="77777777" w:rsidR="005D6AC1" w:rsidRDefault="00564B10">
      <w:pPr>
        <w:pStyle w:val="a3"/>
        <w:numPr>
          <w:ilvl w:val="0"/>
          <w:numId w:val="12"/>
        </w:numPr>
        <w:ind w:firstLineChars="0"/>
        <w:rPr>
          <w:rFonts w:ascii="楷体_GB2312" w:eastAsia="楷体_GB2312" w:hAnsi="楷体_GB2312" w:cs="楷体_GB2312" w:hint="eastAsia"/>
        </w:rPr>
      </w:pPr>
      <w:r>
        <w:rPr>
          <w:rStyle w:val="20"/>
        </w:rPr>
        <w:t>随机原则</w:t>
      </w:r>
      <w:r>
        <w:t>：通过系统随机抽取，确保公平性；</w:t>
      </w:r>
    </w:p>
    <w:p w14:paraId="0F521213" w14:textId="77777777" w:rsidR="005D6AC1" w:rsidRDefault="00564B10">
      <w:pPr>
        <w:pStyle w:val="a3"/>
        <w:numPr>
          <w:ilvl w:val="0"/>
          <w:numId w:val="12"/>
        </w:numPr>
        <w:ind w:firstLineChars="0"/>
        <w:rPr>
          <w:rFonts w:ascii="楷体_GB2312" w:eastAsia="楷体_GB2312" w:hAnsi="楷体_GB2312" w:cs="楷体_GB2312" w:hint="eastAsia"/>
        </w:rPr>
      </w:pPr>
      <w:r>
        <w:rPr>
          <w:rStyle w:val="20"/>
        </w:rPr>
        <w:t>专业匹配原则</w:t>
      </w:r>
      <w:r>
        <w:t>：根据项目类型选取对应专业组专家；</w:t>
      </w:r>
    </w:p>
    <w:p w14:paraId="5A8C2B82" w14:textId="1EF7B0BA" w:rsidR="005D6AC1" w:rsidRDefault="00564B10">
      <w:pPr>
        <w:pStyle w:val="a3"/>
        <w:numPr>
          <w:ilvl w:val="0"/>
          <w:numId w:val="12"/>
        </w:numPr>
        <w:ind w:firstLineChars="0"/>
        <w:rPr>
          <w:rFonts w:ascii="楷体_GB2312" w:eastAsia="楷体_GB2312" w:hAnsi="楷体_GB2312" w:cs="楷体_GB2312" w:hint="eastAsia"/>
        </w:rPr>
      </w:pPr>
      <w:r>
        <w:rPr>
          <w:rStyle w:val="20"/>
        </w:rPr>
        <w:t>回避原则</w:t>
      </w:r>
      <w:r>
        <w:t>：与项目有利害关系的专家应主动回避。</w:t>
      </w:r>
    </w:p>
    <w:p w14:paraId="4E6DF471" w14:textId="77777777" w:rsidR="005D6AC1" w:rsidRDefault="00564B10">
      <w:pPr>
        <w:pStyle w:val="1"/>
        <w:numPr>
          <w:ilvl w:val="0"/>
          <w:numId w:val="11"/>
        </w:numPr>
        <w:ind w:firstLineChars="0"/>
        <w:rPr>
          <w:rFonts w:hint="eastAsia"/>
        </w:rPr>
      </w:pPr>
      <w:r>
        <w:t>专家使用程序：</w:t>
      </w:r>
    </w:p>
    <w:p w14:paraId="6B476133" w14:textId="77777777" w:rsidR="005D6AC1" w:rsidRDefault="00564B10">
      <w:pPr>
        <w:pStyle w:val="a3"/>
        <w:numPr>
          <w:ilvl w:val="0"/>
          <w:numId w:val="13"/>
        </w:numPr>
        <w:ind w:firstLineChars="0"/>
        <w:rPr>
          <w:rFonts w:ascii="楷体_GB2312" w:eastAsia="楷体_GB2312" w:hAnsi="楷体_GB2312" w:cs="楷体_GB2312" w:hint="eastAsia"/>
        </w:rPr>
      </w:pPr>
      <w:r>
        <w:rPr>
          <w:rStyle w:val="20"/>
        </w:rPr>
        <w:t>需求申请</w:t>
      </w:r>
      <w:r>
        <w:t>：会员单位或政府部门提出专家使用申请，明确项目类型、专业要求及人数；</w:t>
      </w:r>
    </w:p>
    <w:p w14:paraId="2C68CCAD" w14:textId="77777777" w:rsidR="005D6AC1" w:rsidRDefault="00564B10">
      <w:pPr>
        <w:pStyle w:val="a3"/>
        <w:numPr>
          <w:ilvl w:val="0"/>
          <w:numId w:val="13"/>
        </w:numPr>
        <w:ind w:firstLineChars="0"/>
        <w:rPr>
          <w:rFonts w:ascii="楷体_GB2312" w:eastAsia="楷体_GB2312" w:hAnsi="楷体_GB2312" w:cs="楷体_GB2312" w:hint="eastAsia"/>
        </w:rPr>
      </w:pPr>
      <w:r>
        <w:rPr>
          <w:rStyle w:val="20"/>
          <w:rFonts w:hint="eastAsia"/>
        </w:rPr>
        <w:t>专家选取</w:t>
      </w:r>
      <w:r>
        <w:t>：协会从专家库中随机抽取符合条件的专家；</w:t>
      </w:r>
    </w:p>
    <w:p w14:paraId="4B80D918" w14:textId="77777777" w:rsidR="005D6AC1" w:rsidRDefault="00564B10">
      <w:pPr>
        <w:pStyle w:val="a3"/>
        <w:numPr>
          <w:ilvl w:val="0"/>
          <w:numId w:val="13"/>
        </w:numPr>
        <w:ind w:firstLineChars="0"/>
        <w:rPr>
          <w:rFonts w:ascii="楷体_GB2312" w:eastAsia="楷体_GB2312" w:hAnsi="楷体_GB2312" w:cs="楷体_GB2312" w:hint="eastAsia"/>
        </w:rPr>
      </w:pPr>
      <w:r>
        <w:rPr>
          <w:rStyle w:val="20"/>
        </w:rPr>
        <w:t>结果确认</w:t>
      </w:r>
      <w:r>
        <w:t>：抽取结果经申请人确认后生效。</w:t>
      </w:r>
    </w:p>
    <w:p w14:paraId="29155C2A" w14:textId="77777777" w:rsidR="005D6AC1" w:rsidRDefault="00564B10">
      <w:pPr>
        <w:pStyle w:val="1"/>
        <w:numPr>
          <w:ilvl w:val="0"/>
          <w:numId w:val="11"/>
        </w:numPr>
        <w:ind w:firstLineChars="0"/>
        <w:rPr>
          <w:rFonts w:hint="eastAsia"/>
        </w:rPr>
      </w:pPr>
      <w:r>
        <w:t>专家评价机制：</w:t>
      </w:r>
    </w:p>
    <w:p w14:paraId="337D870F" w14:textId="77777777" w:rsidR="005D6AC1" w:rsidRDefault="00564B10">
      <w:pPr>
        <w:pStyle w:val="a3"/>
        <w:numPr>
          <w:ilvl w:val="0"/>
          <w:numId w:val="14"/>
        </w:numPr>
        <w:ind w:firstLineChars="0"/>
        <w:rPr>
          <w:rFonts w:ascii="楷体_GB2312" w:eastAsia="楷体_GB2312" w:hAnsi="楷体_GB2312" w:cs="楷体_GB2312" w:hint="eastAsia"/>
        </w:rPr>
      </w:pPr>
      <w:r>
        <w:rPr>
          <w:rStyle w:val="20"/>
        </w:rPr>
        <w:t>履职评价</w:t>
      </w:r>
      <w:r>
        <w:t>：每次评审后由组织单位对专家专业水平、工作态度、纪律遵守情况进行评分；</w:t>
      </w:r>
    </w:p>
    <w:p w14:paraId="71B30F15" w14:textId="77777777" w:rsidR="005D6AC1" w:rsidRDefault="00564B10">
      <w:pPr>
        <w:pStyle w:val="a3"/>
        <w:numPr>
          <w:ilvl w:val="0"/>
          <w:numId w:val="14"/>
        </w:numPr>
        <w:ind w:firstLineChars="0"/>
        <w:rPr>
          <w:rFonts w:ascii="楷体_GB2312" w:eastAsia="楷体_GB2312" w:hAnsi="楷体_GB2312" w:cs="楷体_GB2312" w:hint="eastAsia"/>
        </w:rPr>
      </w:pPr>
      <w:r>
        <w:rPr>
          <w:rStyle w:val="20"/>
        </w:rPr>
        <w:t>年度考核</w:t>
      </w:r>
      <w:r>
        <w:t>：协会每年对专家出勤率、评审质量、继续教育完成情况进行综合考核；</w:t>
      </w:r>
    </w:p>
    <w:p w14:paraId="7D568127" w14:textId="77777777" w:rsidR="005D6AC1" w:rsidRDefault="00564B10">
      <w:pPr>
        <w:pStyle w:val="a3"/>
        <w:numPr>
          <w:ilvl w:val="0"/>
          <w:numId w:val="14"/>
        </w:numPr>
        <w:ind w:firstLineChars="0"/>
        <w:rPr>
          <w:rFonts w:ascii="楷体_GB2312" w:eastAsia="楷体_GB2312" w:hAnsi="楷体_GB2312" w:cs="楷体_GB2312" w:hint="eastAsia"/>
        </w:rPr>
      </w:pPr>
      <w:r>
        <w:rPr>
          <w:rStyle w:val="20"/>
        </w:rPr>
        <w:t>信用管理</w:t>
      </w:r>
      <w:r>
        <w:t>：建立专家信用档案，记录违规行为及处理结果。</w:t>
      </w:r>
    </w:p>
    <w:p w14:paraId="7AA59DFD" w14:textId="77777777" w:rsidR="005D6AC1" w:rsidRDefault="00564B10">
      <w:pPr>
        <w:pStyle w:val="a9"/>
        <w:numPr>
          <w:ilvl w:val="0"/>
          <w:numId w:val="1"/>
        </w:numPr>
        <w:rPr>
          <w:rFonts w:hint="eastAsia"/>
        </w:rPr>
      </w:pPr>
      <w:r>
        <w:t>专家退出与惩戒</w:t>
      </w:r>
    </w:p>
    <w:p w14:paraId="3EAAF79C" w14:textId="05BB3AF1" w:rsidR="005D6AC1" w:rsidRDefault="00564B10">
      <w:pPr>
        <w:pStyle w:val="1"/>
        <w:numPr>
          <w:ilvl w:val="0"/>
          <w:numId w:val="15"/>
        </w:numPr>
        <w:ind w:firstLineChars="0"/>
        <w:rPr>
          <w:rFonts w:hint="eastAsia"/>
        </w:rPr>
      </w:pPr>
      <w:r>
        <w:t>专家退出情形：</w:t>
      </w:r>
    </w:p>
    <w:p w14:paraId="3FE9E986" w14:textId="77777777" w:rsidR="005D6AC1" w:rsidRDefault="00564B10">
      <w:pPr>
        <w:pStyle w:val="a3"/>
        <w:numPr>
          <w:ilvl w:val="0"/>
          <w:numId w:val="16"/>
        </w:numPr>
        <w:ind w:firstLineChars="0"/>
        <w:rPr>
          <w:rFonts w:ascii="楷体_GB2312" w:eastAsia="楷体_GB2312" w:hAnsi="楷体_GB2312" w:cs="楷体_GB2312" w:hint="eastAsia"/>
        </w:rPr>
      </w:pPr>
      <w:r>
        <w:rPr>
          <w:rStyle w:val="20"/>
        </w:rPr>
        <w:t>自愿退出</w:t>
      </w:r>
      <w:r>
        <w:t>：专家书面申请并经协会批准；</w:t>
      </w:r>
    </w:p>
    <w:p w14:paraId="0BB088F5" w14:textId="77777777" w:rsidR="005D6AC1" w:rsidRDefault="00564B10">
      <w:pPr>
        <w:pStyle w:val="a3"/>
        <w:numPr>
          <w:ilvl w:val="0"/>
          <w:numId w:val="16"/>
        </w:numPr>
        <w:ind w:firstLineChars="0"/>
        <w:rPr>
          <w:rFonts w:ascii="楷体_GB2312" w:eastAsia="楷体_GB2312" w:hAnsi="楷体_GB2312" w:cs="楷体_GB2312" w:hint="eastAsia"/>
        </w:rPr>
      </w:pPr>
      <w:r>
        <w:rPr>
          <w:rStyle w:val="20"/>
        </w:rPr>
        <w:t>年龄超限</w:t>
      </w:r>
      <w:r>
        <w:t>：年满</w:t>
      </w:r>
      <w:r>
        <w:rPr>
          <w:rFonts w:hint="eastAsia"/>
        </w:rPr>
        <w:t>65</w:t>
      </w:r>
      <w:r>
        <w:t>周岁自动退出；</w:t>
      </w:r>
    </w:p>
    <w:p w14:paraId="0E82D93A" w14:textId="77777777" w:rsidR="005D6AC1" w:rsidRDefault="00564B10">
      <w:pPr>
        <w:pStyle w:val="a3"/>
        <w:numPr>
          <w:ilvl w:val="0"/>
          <w:numId w:val="16"/>
        </w:numPr>
        <w:ind w:firstLineChars="0"/>
        <w:rPr>
          <w:rFonts w:ascii="楷体_GB2312" w:eastAsia="楷体_GB2312" w:hAnsi="楷体_GB2312" w:cs="楷体_GB2312" w:hint="eastAsia"/>
        </w:rPr>
      </w:pPr>
      <w:r>
        <w:rPr>
          <w:rStyle w:val="20"/>
        </w:rPr>
        <w:t>健康原因</w:t>
      </w:r>
      <w:r>
        <w:t>：因身体原因无法履行职责。</w:t>
      </w:r>
    </w:p>
    <w:p w14:paraId="4CD43EB7" w14:textId="77777777" w:rsidR="005D6AC1" w:rsidRDefault="00564B10">
      <w:pPr>
        <w:pStyle w:val="1"/>
        <w:numPr>
          <w:ilvl w:val="0"/>
          <w:numId w:val="15"/>
        </w:numPr>
        <w:ind w:firstLineChars="0"/>
        <w:rPr>
          <w:rFonts w:hint="eastAsia"/>
        </w:rPr>
      </w:pPr>
      <w:r>
        <w:lastRenderedPageBreak/>
        <w:t>专家除名情形：</w:t>
      </w:r>
    </w:p>
    <w:p w14:paraId="0576D89D" w14:textId="77777777" w:rsidR="005D6AC1" w:rsidRDefault="00564B10">
      <w:pPr>
        <w:pStyle w:val="a3"/>
        <w:numPr>
          <w:ilvl w:val="0"/>
          <w:numId w:val="17"/>
        </w:numPr>
        <w:ind w:firstLineChars="0"/>
        <w:rPr>
          <w:rFonts w:hint="eastAsia"/>
        </w:rPr>
      </w:pPr>
      <w:r>
        <w:t>无故缺席评审2次以上；</w:t>
      </w:r>
    </w:p>
    <w:p w14:paraId="3B60A241" w14:textId="77777777" w:rsidR="005D6AC1" w:rsidRDefault="00564B10">
      <w:pPr>
        <w:pStyle w:val="a3"/>
        <w:numPr>
          <w:ilvl w:val="0"/>
          <w:numId w:val="17"/>
        </w:numPr>
        <w:ind w:firstLineChars="0"/>
        <w:rPr>
          <w:rFonts w:hint="eastAsia"/>
        </w:rPr>
      </w:pPr>
      <w:r>
        <w:t>评审中收受财物或泄露机密；</w:t>
      </w:r>
    </w:p>
    <w:p w14:paraId="053D5954" w14:textId="77777777" w:rsidR="005D6AC1" w:rsidRDefault="00564B10">
      <w:pPr>
        <w:pStyle w:val="a3"/>
        <w:numPr>
          <w:ilvl w:val="0"/>
          <w:numId w:val="17"/>
        </w:numPr>
        <w:ind w:firstLineChars="0"/>
        <w:rPr>
          <w:rFonts w:hint="eastAsia"/>
        </w:rPr>
      </w:pPr>
      <w:r>
        <w:t>年度考核不合格；</w:t>
      </w:r>
    </w:p>
    <w:p w14:paraId="1D98AA75" w14:textId="77777777" w:rsidR="005D6AC1" w:rsidRDefault="00564B10">
      <w:pPr>
        <w:pStyle w:val="a3"/>
        <w:numPr>
          <w:ilvl w:val="0"/>
          <w:numId w:val="17"/>
        </w:numPr>
        <w:ind w:firstLineChars="0"/>
        <w:rPr>
          <w:rFonts w:hint="eastAsia"/>
        </w:rPr>
      </w:pPr>
      <w:r>
        <w:t>受到刑事处罚或行业禁入处分。</w:t>
      </w:r>
    </w:p>
    <w:p w14:paraId="04D0142A" w14:textId="77777777" w:rsidR="005D6AC1" w:rsidRDefault="00564B10">
      <w:pPr>
        <w:pStyle w:val="1"/>
        <w:numPr>
          <w:ilvl w:val="0"/>
          <w:numId w:val="15"/>
        </w:numPr>
        <w:ind w:firstLineChars="0"/>
        <w:rPr>
          <w:rFonts w:hint="eastAsia"/>
        </w:rPr>
      </w:pPr>
      <w:r>
        <w:t>惩戒措施：</w:t>
      </w:r>
    </w:p>
    <w:p w14:paraId="3DA23193" w14:textId="7DBAB0B3" w:rsidR="005D6AC1" w:rsidRDefault="00564B10">
      <w:pPr>
        <w:pStyle w:val="a3"/>
        <w:numPr>
          <w:ilvl w:val="0"/>
          <w:numId w:val="18"/>
        </w:numPr>
        <w:ind w:firstLineChars="0"/>
        <w:rPr>
          <w:rFonts w:ascii="楷体_GB2312" w:eastAsia="楷体_GB2312" w:hAnsi="楷体_GB2312" w:cs="楷体_GB2312" w:hint="eastAsia"/>
        </w:rPr>
      </w:pPr>
      <w:r>
        <w:rPr>
          <w:rStyle w:val="20"/>
        </w:rPr>
        <w:t>警告</w:t>
      </w:r>
      <w:r>
        <w:t>：对轻微违规行为予以书面警告；</w:t>
      </w:r>
    </w:p>
    <w:p w14:paraId="1254B596" w14:textId="77777777" w:rsidR="005D6AC1" w:rsidRDefault="00564B10">
      <w:pPr>
        <w:pStyle w:val="a3"/>
        <w:numPr>
          <w:ilvl w:val="0"/>
          <w:numId w:val="18"/>
        </w:numPr>
        <w:ind w:firstLineChars="0"/>
        <w:rPr>
          <w:rFonts w:ascii="楷体_GB2312" w:eastAsia="楷体_GB2312" w:hAnsi="楷体_GB2312" w:cs="楷体_GB2312" w:hint="eastAsia"/>
        </w:rPr>
      </w:pPr>
      <w:r>
        <w:rPr>
          <w:rStyle w:val="20"/>
        </w:rPr>
        <w:t>暂停资格</w:t>
      </w:r>
      <w:r>
        <w:t>：暂停专家评审资格3－6个月；</w:t>
      </w:r>
    </w:p>
    <w:p w14:paraId="56C70585" w14:textId="77777777" w:rsidR="005D6AC1" w:rsidRDefault="00564B10">
      <w:pPr>
        <w:pStyle w:val="a3"/>
        <w:numPr>
          <w:ilvl w:val="0"/>
          <w:numId w:val="18"/>
        </w:numPr>
        <w:ind w:firstLineChars="0"/>
        <w:rPr>
          <w:rFonts w:ascii="楷体_GB2312" w:eastAsia="楷体_GB2312" w:hAnsi="楷体_GB2312" w:cs="楷体_GB2312" w:hint="eastAsia"/>
        </w:rPr>
      </w:pPr>
      <w:r>
        <w:rPr>
          <w:rStyle w:val="20"/>
        </w:rPr>
        <w:t>永久除名</w:t>
      </w:r>
      <w:r>
        <w:t>：对严重违规行为永久取消专家资格，并通报行业主管部门。</w:t>
      </w:r>
    </w:p>
    <w:p w14:paraId="2C2BAAD7" w14:textId="77777777" w:rsidR="005D6AC1" w:rsidRDefault="00564B10">
      <w:pPr>
        <w:pStyle w:val="a9"/>
        <w:numPr>
          <w:ilvl w:val="0"/>
          <w:numId w:val="1"/>
        </w:numPr>
        <w:rPr>
          <w:rFonts w:hint="eastAsia"/>
        </w:rPr>
      </w:pPr>
      <w:r>
        <w:t>附则</w:t>
      </w:r>
    </w:p>
    <w:p w14:paraId="2245C6AF" w14:textId="77777777" w:rsidR="005D6AC1" w:rsidRPr="009E3E4C" w:rsidRDefault="00564B10">
      <w:pPr>
        <w:pStyle w:val="a3"/>
        <w:numPr>
          <w:ilvl w:val="0"/>
          <w:numId w:val="19"/>
        </w:numPr>
        <w:ind w:firstLineChars="0"/>
        <w:rPr>
          <w:rFonts w:hint="eastAsia"/>
        </w:rPr>
      </w:pPr>
      <w:r>
        <w:t>本办法由昆山市建设监理咨询协会负责解释，自发布</w:t>
      </w:r>
      <w:r>
        <w:rPr>
          <w:spacing w:val="4"/>
        </w:rPr>
        <w:t>之日起施行。</w:t>
      </w:r>
      <w:r w:rsidRPr="009E3E4C">
        <w:t>原</w:t>
      </w:r>
      <w:r w:rsidRPr="009E3E4C">
        <w:rPr>
          <w:rFonts w:hint="eastAsia"/>
        </w:rPr>
        <w:t>昆山市建设监理咨询协会专家相关规定</w:t>
      </w:r>
      <w:r w:rsidRPr="009E3E4C">
        <w:t>同</w:t>
      </w:r>
      <w:r>
        <w:t>时废止。</w:t>
      </w:r>
    </w:p>
    <w:p w14:paraId="69E3F379" w14:textId="0CCEA00E" w:rsidR="005D6AC1" w:rsidRDefault="00564B10">
      <w:pPr>
        <w:pStyle w:val="a3"/>
        <w:numPr>
          <w:ilvl w:val="0"/>
          <w:numId w:val="19"/>
        </w:numPr>
        <w:ind w:firstLineChars="0"/>
        <w:rPr>
          <w:rFonts w:hint="eastAsia"/>
          <w:b/>
        </w:rPr>
      </w:pPr>
      <w:r>
        <w:t>协会每两年对专家库进行全面更新，动态调整专家结构，确保专家队伍的专业性和权威性。</w:t>
      </w:r>
    </w:p>
    <w:p w14:paraId="6900693B" w14:textId="08BFC45A" w:rsidR="005D6AC1" w:rsidRDefault="005D6AC1"/>
    <w:p w14:paraId="06825425" w14:textId="608F7A49" w:rsidR="009651A4" w:rsidRDefault="009651A4" w:rsidP="00FC3D03">
      <w:pPr>
        <w:pStyle w:val="a3"/>
        <w:ind w:leftChars="1225" w:left="2573" w:firstLineChars="0" w:firstLine="0"/>
        <w:jc w:val="center"/>
        <w:rPr>
          <w:rFonts w:hint="eastAsia"/>
        </w:rPr>
      </w:pPr>
    </w:p>
    <w:p w14:paraId="287EAA79" w14:textId="2C36D6C8" w:rsidR="009651A4" w:rsidRDefault="009651A4" w:rsidP="00FC3D03">
      <w:pPr>
        <w:pStyle w:val="a3"/>
        <w:ind w:leftChars="1225" w:left="2573" w:firstLineChars="0" w:firstLine="0"/>
        <w:jc w:val="center"/>
        <w:rPr>
          <w:rFonts w:hint="eastAsia"/>
        </w:rPr>
      </w:pPr>
    </w:p>
    <w:p w14:paraId="4FD1FB70" w14:textId="0AF8393B" w:rsidR="005D6AC1" w:rsidRDefault="00564B10" w:rsidP="009651A4">
      <w:pPr>
        <w:pStyle w:val="a3"/>
        <w:ind w:leftChars="1225" w:left="2573" w:firstLineChars="0" w:firstLine="0"/>
        <w:jc w:val="right"/>
        <w:rPr>
          <w:rFonts w:hint="eastAsia"/>
        </w:rPr>
      </w:pPr>
      <w:r>
        <w:t>昆山市建设监理咨询协会</w:t>
      </w:r>
    </w:p>
    <w:p w14:paraId="45A7CCF5" w14:textId="2CE7837C" w:rsidR="005D6AC1" w:rsidRDefault="00174094" w:rsidP="009651A4">
      <w:pPr>
        <w:pStyle w:val="a3"/>
        <w:ind w:leftChars="1225" w:left="2573" w:firstLineChars="0" w:firstLine="0"/>
        <w:jc w:val="right"/>
        <w:rPr>
          <w:rFonts w:hint="eastAsia"/>
        </w:rPr>
      </w:pPr>
      <w:r>
        <w:rPr>
          <w:rFonts w:hint="eastAsia"/>
        </w:rPr>
        <w:t>2025年11月</w:t>
      </w:r>
      <w:r w:rsidR="009651A4">
        <w:rPr>
          <w:rFonts w:hint="eastAsia"/>
        </w:rPr>
        <w:t>25</w:t>
      </w:r>
      <w:r>
        <w:rPr>
          <w:rFonts w:hint="eastAsia"/>
        </w:rPr>
        <w:t>日</w:t>
      </w:r>
    </w:p>
    <w:p w14:paraId="516EA19A" w14:textId="77777777" w:rsidR="005D6AC1" w:rsidRDefault="005D6AC1">
      <w:pPr>
        <w:pStyle w:val="a3"/>
        <w:ind w:firstLine="616"/>
        <w:rPr>
          <w:rFonts w:hint="eastAsia"/>
        </w:rPr>
      </w:pPr>
    </w:p>
    <w:p w14:paraId="1C3A7F8B" w14:textId="77777777" w:rsidR="005D6AC1" w:rsidRDefault="005D6AC1">
      <w:pPr>
        <w:pStyle w:val="a3"/>
        <w:ind w:firstLine="616"/>
        <w:rPr>
          <w:rFonts w:hint="eastAsia"/>
        </w:rPr>
      </w:pPr>
    </w:p>
    <w:p w14:paraId="0BB05D68" w14:textId="77777777" w:rsidR="005D6AC1" w:rsidRDefault="005D6AC1" w:rsidP="00D91CA0">
      <w:pPr>
        <w:pStyle w:val="a3"/>
        <w:ind w:firstLineChars="0" w:firstLine="0"/>
        <w:rPr>
          <w:rFonts w:hint="eastAsia"/>
        </w:rPr>
      </w:pPr>
    </w:p>
    <w:p w14:paraId="07FC21B2" w14:textId="77777777" w:rsidR="005D6AC1" w:rsidRDefault="00564B10">
      <w:pPr>
        <w:overflowPunct w:val="0"/>
        <w:adjustRightInd w:val="0"/>
        <w:snapToGrid w:val="0"/>
        <w:spacing w:beforeLines="50" w:before="289"/>
        <w:jc w:val="center"/>
        <w:rPr>
          <w:rFonts w:ascii="华文中宋" w:eastAsia="方正小标宋_GBK" w:hAnsi="华文中宋" w:cs="Times New Roman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36"/>
          <w:szCs w:val="36"/>
        </w:rPr>
        <w:lastRenderedPageBreak/>
        <w:t>昆山市建设监理咨询协会专家申请表</w:t>
      </w:r>
    </w:p>
    <w:tbl>
      <w:tblPr>
        <w:tblStyle w:val="a8"/>
        <w:tblW w:w="9204" w:type="dxa"/>
        <w:tblLook w:val="04A0" w:firstRow="1" w:lastRow="0" w:firstColumn="1" w:lastColumn="0" w:noHBand="0" w:noVBand="1"/>
      </w:tblPr>
      <w:tblGrid>
        <w:gridCol w:w="1839"/>
        <w:gridCol w:w="440"/>
        <w:gridCol w:w="2110"/>
        <w:gridCol w:w="1485"/>
        <w:gridCol w:w="590"/>
        <w:gridCol w:w="1090"/>
        <w:gridCol w:w="1650"/>
      </w:tblGrid>
      <w:tr w:rsidR="005D6AC1" w14:paraId="648F60C9" w14:textId="77777777">
        <w:trPr>
          <w:trHeight w:val="579"/>
        </w:trPr>
        <w:tc>
          <w:tcPr>
            <w:tcW w:w="1839" w:type="dxa"/>
            <w:vAlign w:val="center"/>
          </w:tcPr>
          <w:p w14:paraId="6EA56501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名</w:t>
            </w:r>
          </w:p>
        </w:tc>
        <w:tc>
          <w:tcPr>
            <w:tcW w:w="2550" w:type="dxa"/>
            <w:gridSpan w:val="2"/>
            <w:vAlign w:val="center"/>
          </w:tcPr>
          <w:p w14:paraId="5A20D22B" w14:textId="77777777" w:rsidR="005D6AC1" w:rsidRDefault="005D6AC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382BB0BC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680" w:type="dxa"/>
            <w:gridSpan w:val="2"/>
            <w:vAlign w:val="center"/>
          </w:tcPr>
          <w:p w14:paraId="7F27F276" w14:textId="77777777" w:rsidR="005D6AC1" w:rsidRDefault="005D6AC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3A8D94B9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</w:tc>
      </w:tr>
      <w:tr w:rsidR="005D6AC1" w14:paraId="419E2CB3" w14:textId="77777777">
        <w:trPr>
          <w:trHeight w:val="579"/>
        </w:trPr>
        <w:tc>
          <w:tcPr>
            <w:tcW w:w="1839" w:type="dxa"/>
            <w:vAlign w:val="center"/>
          </w:tcPr>
          <w:p w14:paraId="6B80E837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2550" w:type="dxa"/>
            <w:gridSpan w:val="2"/>
            <w:vAlign w:val="center"/>
          </w:tcPr>
          <w:p w14:paraId="4B598715" w14:textId="77777777" w:rsidR="005D6AC1" w:rsidRDefault="005D6AC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44A00945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680" w:type="dxa"/>
            <w:gridSpan w:val="2"/>
            <w:vAlign w:val="center"/>
          </w:tcPr>
          <w:p w14:paraId="4A907156" w14:textId="77777777" w:rsidR="005D6AC1" w:rsidRDefault="005D6AC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50" w:type="dxa"/>
            <w:vMerge/>
            <w:vAlign w:val="center"/>
          </w:tcPr>
          <w:p w14:paraId="2258BED8" w14:textId="77777777" w:rsidR="005D6AC1" w:rsidRDefault="005D6AC1">
            <w:pPr>
              <w:ind w:firstLine="536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D6AC1" w14:paraId="72C4F3F5" w14:textId="77777777">
        <w:trPr>
          <w:trHeight w:val="579"/>
        </w:trPr>
        <w:tc>
          <w:tcPr>
            <w:tcW w:w="1839" w:type="dxa"/>
            <w:vAlign w:val="center"/>
          </w:tcPr>
          <w:p w14:paraId="6C25ACC3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2550" w:type="dxa"/>
            <w:gridSpan w:val="2"/>
            <w:vAlign w:val="center"/>
          </w:tcPr>
          <w:p w14:paraId="7C619798" w14:textId="77777777" w:rsidR="005D6AC1" w:rsidRDefault="005D6AC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47018BA5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工作年限</w:t>
            </w:r>
          </w:p>
        </w:tc>
        <w:tc>
          <w:tcPr>
            <w:tcW w:w="1680" w:type="dxa"/>
            <w:gridSpan w:val="2"/>
            <w:vAlign w:val="center"/>
          </w:tcPr>
          <w:p w14:paraId="2157024C" w14:textId="77777777" w:rsidR="005D6AC1" w:rsidRDefault="005D6AC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50" w:type="dxa"/>
            <w:vMerge/>
            <w:vAlign w:val="center"/>
          </w:tcPr>
          <w:p w14:paraId="21FFF0C8" w14:textId="77777777" w:rsidR="005D6AC1" w:rsidRDefault="005D6AC1">
            <w:pPr>
              <w:ind w:firstLine="536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D6AC1" w14:paraId="2D58E430" w14:textId="77777777">
        <w:trPr>
          <w:trHeight w:val="579"/>
        </w:trPr>
        <w:tc>
          <w:tcPr>
            <w:tcW w:w="1839" w:type="dxa"/>
            <w:vAlign w:val="center"/>
          </w:tcPr>
          <w:p w14:paraId="08CFECE7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550" w:type="dxa"/>
            <w:gridSpan w:val="2"/>
            <w:vAlign w:val="center"/>
          </w:tcPr>
          <w:p w14:paraId="2BC006CD" w14:textId="77777777" w:rsidR="005D6AC1" w:rsidRDefault="005D6AC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00D1B8C0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1680" w:type="dxa"/>
            <w:gridSpan w:val="2"/>
            <w:vAlign w:val="center"/>
          </w:tcPr>
          <w:p w14:paraId="08A93BCD" w14:textId="77777777" w:rsidR="005D6AC1" w:rsidRDefault="005D6AC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50" w:type="dxa"/>
            <w:vMerge/>
            <w:vAlign w:val="center"/>
          </w:tcPr>
          <w:p w14:paraId="5F67D4BB" w14:textId="77777777" w:rsidR="005D6AC1" w:rsidRDefault="005D6AC1">
            <w:pPr>
              <w:ind w:firstLine="536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D6AC1" w14:paraId="399568E3" w14:textId="77777777">
        <w:trPr>
          <w:trHeight w:val="579"/>
        </w:trPr>
        <w:tc>
          <w:tcPr>
            <w:tcW w:w="1839" w:type="dxa"/>
            <w:vAlign w:val="center"/>
          </w:tcPr>
          <w:p w14:paraId="4636C3ED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最高学历</w:t>
            </w:r>
          </w:p>
        </w:tc>
        <w:tc>
          <w:tcPr>
            <w:tcW w:w="2550" w:type="dxa"/>
            <w:gridSpan w:val="2"/>
            <w:vAlign w:val="center"/>
          </w:tcPr>
          <w:p w14:paraId="3E0747AB" w14:textId="77777777" w:rsidR="005D6AC1" w:rsidRDefault="005D6AC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38554C87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所学专业</w:t>
            </w:r>
          </w:p>
        </w:tc>
        <w:tc>
          <w:tcPr>
            <w:tcW w:w="1680" w:type="dxa"/>
            <w:gridSpan w:val="2"/>
            <w:vAlign w:val="center"/>
          </w:tcPr>
          <w:p w14:paraId="3B65B5FA" w14:textId="77777777" w:rsidR="005D6AC1" w:rsidRDefault="005D6AC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50" w:type="dxa"/>
            <w:vMerge/>
            <w:vAlign w:val="center"/>
          </w:tcPr>
          <w:p w14:paraId="480316FB" w14:textId="77777777" w:rsidR="005D6AC1" w:rsidRDefault="005D6AC1">
            <w:pPr>
              <w:ind w:firstLine="536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D6AC1" w14:paraId="2E075CB8" w14:textId="77777777">
        <w:trPr>
          <w:trHeight w:val="579"/>
        </w:trPr>
        <w:tc>
          <w:tcPr>
            <w:tcW w:w="1839" w:type="dxa"/>
            <w:vAlign w:val="center"/>
          </w:tcPr>
          <w:p w14:paraId="33E58DCE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4035" w:type="dxa"/>
            <w:gridSpan w:val="3"/>
            <w:vAlign w:val="center"/>
          </w:tcPr>
          <w:p w14:paraId="087DDA4D" w14:textId="77777777" w:rsidR="005D6AC1" w:rsidRDefault="005D6AC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F2C73DE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现任职务</w:t>
            </w:r>
          </w:p>
        </w:tc>
        <w:tc>
          <w:tcPr>
            <w:tcW w:w="1650" w:type="dxa"/>
            <w:vAlign w:val="center"/>
          </w:tcPr>
          <w:p w14:paraId="4765F8D2" w14:textId="77777777" w:rsidR="005D6AC1" w:rsidRDefault="005D6AC1">
            <w:pPr>
              <w:ind w:firstLine="536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D6AC1" w14:paraId="3E13021A" w14:textId="77777777">
        <w:trPr>
          <w:trHeight w:val="579"/>
        </w:trPr>
        <w:tc>
          <w:tcPr>
            <w:tcW w:w="1839" w:type="dxa"/>
            <w:vAlign w:val="center"/>
          </w:tcPr>
          <w:p w14:paraId="6B7CBCCF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申报类别</w:t>
            </w:r>
          </w:p>
        </w:tc>
        <w:tc>
          <w:tcPr>
            <w:tcW w:w="7365" w:type="dxa"/>
            <w:gridSpan w:val="6"/>
            <w:vAlign w:val="center"/>
          </w:tcPr>
          <w:p w14:paraId="2B64335B" w14:textId="77777777" w:rsidR="005D6AC1" w:rsidRDefault="00564B10">
            <w:pPr>
              <w:ind w:firstLine="560"/>
              <w:jc w:val="left"/>
              <w:rPr>
                <w:rFonts w:ascii="仿宋" w:eastAsia="仿宋" w:hAnsi="仿宋" w:cs="仿宋" w:hint="eastAsia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□监理  □造价咨询  □招标代理</w:t>
            </w:r>
          </w:p>
        </w:tc>
      </w:tr>
      <w:tr w:rsidR="005D6AC1" w14:paraId="2CA37D16" w14:textId="77777777">
        <w:trPr>
          <w:trHeight w:val="579"/>
        </w:trPr>
        <w:tc>
          <w:tcPr>
            <w:tcW w:w="9204" w:type="dxa"/>
            <w:gridSpan w:val="7"/>
            <w:vAlign w:val="center"/>
          </w:tcPr>
          <w:p w14:paraId="7A446354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个人主要工作经历</w:t>
            </w:r>
          </w:p>
        </w:tc>
      </w:tr>
      <w:tr w:rsidR="005D6AC1" w14:paraId="76B19633" w14:textId="77777777">
        <w:trPr>
          <w:trHeight w:val="579"/>
        </w:trPr>
        <w:tc>
          <w:tcPr>
            <w:tcW w:w="2279" w:type="dxa"/>
            <w:gridSpan w:val="2"/>
            <w:tcBorders>
              <w:right w:val="single" w:sz="4" w:space="0" w:color="000000"/>
            </w:tcBorders>
            <w:vAlign w:val="center"/>
          </w:tcPr>
          <w:p w14:paraId="17027A4E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418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1AB67C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在何单位工作</w:t>
            </w:r>
          </w:p>
        </w:tc>
        <w:tc>
          <w:tcPr>
            <w:tcW w:w="2740" w:type="dxa"/>
            <w:gridSpan w:val="2"/>
            <w:tcBorders>
              <w:left w:val="single" w:sz="4" w:space="0" w:color="000000"/>
            </w:tcBorders>
            <w:vAlign w:val="center"/>
          </w:tcPr>
          <w:p w14:paraId="7CD79D11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从事主要工作内容</w:t>
            </w:r>
          </w:p>
        </w:tc>
      </w:tr>
      <w:tr w:rsidR="005D6AC1" w14:paraId="2CD1953F" w14:textId="77777777">
        <w:trPr>
          <w:trHeight w:val="579"/>
        </w:trPr>
        <w:tc>
          <w:tcPr>
            <w:tcW w:w="2279" w:type="dxa"/>
            <w:gridSpan w:val="2"/>
            <w:tcBorders>
              <w:right w:val="single" w:sz="4" w:space="0" w:color="000000"/>
            </w:tcBorders>
            <w:vAlign w:val="center"/>
          </w:tcPr>
          <w:p w14:paraId="15DC1AA4" w14:textId="77777777" w:rsidR="005D6AC1" w:rsidRDefault="005D6AC1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8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6BFA6" w14:textId="77777777" w:rsidR="005D6AC1" w:rsidRDefault="005D6AC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740" w:type="dxa"/>
            <w:gridSpan w:val="2"/>
            <w:tcBorders>
              <w:left w:val="single" w:sz="4" w:space="0" w:color="000000"/>
            </w:tcBorders>
            <w:vAlign w:val="center"/>
          </w:tcPr>
          <w:p w14:paraId="10231461" w14:textId="77777777" w:rsidR="005D6AC1" w:rsidRDefault="005D6AC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D6AC1" w14:paraId="34B16814" w14:textId="77777777">
        <w:trPr>
          <w:trHeight w:val="579"/>
        </w:trPr>
        <w:tc>
          <w:tcPr>
            <w:tcW w:w="2279" w:type="dxa"/>
            <w:gridSpan w:val="2"/>
            <w:tcBorders>
              <w:right w:val="single" w:sz="4" w:space="0" w:color="000000"/>
            </w:tcBorders>
            <w:vAlign w:val="center"/>
          </w:tcPr>
          <w:p w14:paraId="7F575AB7" w14:textId="77777777" w:rsidR="005D6AC1" w:rsidRDefault="005D6AC1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8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00D99" w14:textId="77777777" w:rsidR="005D6AC1" w:rsidRDefault="005D6AC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740" w:type="dxa"/>
            <w:gridSpan w:val="2"/>
            <w:tcBorders>
              <w:left w:val="single" w:sz="4" w:space="0" w:color="000000"/>
            </w:tcBorders>
            <w:vAlign w:val="center"/>
          </w:tcPr>
          <w:p w14:paraId="15568ECF" w14:textId="77777777" w:rsidR="005D6AC1" w:rsidRDefault="005D6AC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D6AC1" w14:paraId="26DA5707" w14:textId="77777777">
        <w:trPr>
          <w:trHeight w:val="579"/>
        </w:trPr>
        <w:tc>
          <w:tcPr>
            <w:tcW w:w="2279" w:type="dxa"/>
            <w:gridSpan w:val="2"/>
            <w:tcBorders>
              <w:right w:val="single" w:sz="4" w:space="0" w:color="000000"/>
            </w:tcBorders>
            <w:vAlign w:val="center"/>
          </w:tcPr>
          <w:p w14:paraId="14F288AE" w14:textId="77777777" w:rsidR="005D6AC1" w:rsidRDefault="005D6AC1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8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244A4" w14:textId="77777777" w:rsidR="005D6AC1" w:rsidRDefault="005D6AC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740" w:type="dxa"/>
            <w:gridSpan w:val="2"/>
            <w:tcBorders>
              <w:left w:val="single" w:sz="4" w:space="0" w:color="000000"/>
            </w:tcBorders>
            <w:vAlign w:val="center"/>
          </w:tcPr>
          <w:p w14:paraId="35C021B8" w14:textId="77777777" w:rsidR="005D6AC1" w:rsidRDefault="005D6AC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D6AC1" w14:paraId="55050187" w14:textId="77777777">
        <w:trPr>
          <w:trHeight w:hRule="exact" w:val="2661"/>
        </w:trPr>
        <w:tc>
          <w:tcPr>
            <w:tcW w:w="2279" w:type="dxa"/>
            <w:gridSpan w:val="2"/>
            <w:tcBorders>
              <w:right w:val="single" w:sz="4" w:space="0" w:color="000000"/>
            </w:tcBorders>
            <w:vAlign w:val="center"/>
          </w:tcPr>
          <w:p w14:paraId="21497073" w14:textId="77777777" w:rsidR="005D6AC1" w:rsidRDefault="00564B10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主要工作经验 及成果介绍  （参与的项目及获奖情况）</w:t>
            </w:r>
          </w:p>
        </w:tc>
        <w:tc>
          <w:tcPr>
            <w:tcW w:w="6925" w:type="dxa"/>
            <w:gridSpan w:val="5"/>
            <w:tcBorders>
              <w:left w:val="single" w:sz="4" w:space="0" w:color="000000"/>
            </w:tcBorders>
            <w:vAlign w:val="center"/>
          </w:tcPr>
          <w:p w14:paraId="196BBB81" w14:textId="77777777" w:rsidR="005D6AC1" w:rsidRDefault="00564B1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（可另附页）</w:t>
            </w:r>
          </w:p>
        </w:tc>
      </w:tr>
      <w:tr w:rsidR="005D6AC1" w14:paraId="630E5FD2" w14:textId="77777777">
        <w:trPr>
          <w:trHeight w:val="1391"/>
        </w:trPr>
        <w:tc>
          <w:tcPr>
            <w:tcW w:w="2279" w:type="dxa"/>
            <w:gridSpan w:val="2"/>
            <w:tcBorders>
              <w:right w:val="single" w:sz="4" w:space="0" w:color="000000"/>
            </w:tcBorders>
            <w:vAlign w:val="center"/>
          </w:tcPr>
          <w:p w14:paraId="3C1884B1" w14:textId="77777777" w:rsidR="005D6AC1" w:rsidRDefault="00564B1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单位推荐意见</w:t>
            </w:r>
          </w:p>
        </w:tc>
        <w:tc>
          <w:tcPr>
            <w:tcW w:w="6925" w:type="dxa"/>
            <w:gridSpan w:val="5"/>
            <w:tcBorders>
              <w:left w:val="single" w:sz="4" w:space="0" w:color="000000"/>
            </w:tcBorders>
            <w:vAlign w:val="center"/>
          </w:tcPr>
          <w:p w14:paraId="13A73C51" w14:textId="77777777" w:rsidR="005D6AC1" w:rsidRDefault="005D6AC1">
            <w:pPr>
              <w:adjustRightInd w:val="0"/>
              <w:snapToGrid w:val="0"/>
              <w:ind w:right="260"/>
              <w:jc w:val="center"/>
              <w:rPr>
                <w:rFonts w:ascii="仿宋" w:eastAsia="仿宋" w:hAnsi="仿宋" w:cs="仿宋" w:hint="eastAsia"/>
                <w:color w:val="000000"/>
                <w:sz w:val="28"/>
              </w:rPr>
            </w:pPr>
          </w:p>
          <w:p w14:paraId="11C1A3E1" w14:textId="77777777" w:rsidR="005D6AC1" w:rsidRDefault="00564B10">
            <w:pPr>
              <w:adjustRightInd w:val="0"/>
              <w:snapToGrid w:val="0"/>
              <w:ind w:right="260"/>
              <w:jc w:val="center"/>
              <w:rPr>
                <w:rFonts w:ascii="仿宋" w:eastAsia="仿宋" w:hAnsi="仿宋" w:cs="仿宋" w:hint="eastAsia"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</w:rPr>
              <w:t xml:space="preserve">                        （盖章）</w:t>
            </w:r>
          </w:p>
          <w:p w14:paraId="4CB8A7E8" w14:textId="77777777" w:rsidR="005D6AC1" w:rsidRDefault="00564B1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</w:rPr>
              <w:t xml:space="preserve">                       年   月   日</w:t>
            </w:r>
          </w:p>
        </w:tc>
      </w:tr>
      <w:tr w:rsidR="005D6AC1" w14:paraId="52639B5B" w14:textId="77777777">
        <w:trPr>
          <w:trHeight w:val="1408"/>
        </w:trPr>
        <w:tc>
          <w:tcPr>
            <w:tcW w:w="2279" w:type="dxa"/>
            <w:gridSpan w:val="2"/>
            <w:tcBorders>
              <w:right w:val="single" w:sz="4" w:space="0" w:color="000000"/>
            </w:tcBorders>
            <w:vAlign w:val="center"/>
          </w:tcPr>
          <w:p w14:paraId="397EF4C0" w14:textId="77777777" w:rsidR="005D6AC1" w:rsidRDefault="00564B1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协会审核意见</w:t>
            </w:r>
          </w:p>
        </w:tc>
        <w:tc>
          <w:tcPr>
            <w:tcW w:w="6925" w:type="dxa"/>
            <w:gridSpan w:val="5"/>
            <w:tcBorders>
              <w:left w:val="single" w:sz="4" w:space="0" w:color="000000"/>
            </w:tcBorders>
            <w:vAlign w:val="center"/>
          </w:tcPr>
          <w:p w14:paraId="56802E15" w14:textId="77777777" w:rsidR="005D6AC1" w:rsidRDefault="005D6AC1">
            <w:pPr>
              <w:adjustRightInd w:val="0"/>
              <w:snapToGrid w:val="0"/>
              <w:ind w:right="260"/>
              <w:jc w:val="center"/>
              <w:rPr>
                <w:rFonts w:ascii="仿宋" w:eastAsia="仿宋" w:hAnsi="仿宋" w:cs="仿宋" w:hint="eastAsia"/>
                <w:color w:val="000000"/>
                <w:sz w:val="28"/>
              </w:rPr>
            </w:pPr>
          </w:p>
          <w:p w14:paraId="0E74CEA6" w14:textId="77777777" w:rsidR="005D6AC1" w:rsidRDefault="00564B10">
            <w:pPr>
              <w:adjustRightInd w:val="0"/>
              <w:snapToGrid w:val="0"/>
              <w:ind w:right="260"/>
              <w:jc w:val="center"/>
              <w:rPr>
                <w:rFonts w:ascii="仿宋" w:eastAsia="仿宋" w:hAnsi="仿宋" w:cs="仿宋" w:hint="eastAsia"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</w:rPr>
              <w:t xml:space="preserve">                        （盖章）</w:t>
            </w:r>
          </w:p>
          <w:p w14:paraId="322862D0" w14:textId="77777777" w:rsidR="005D6AC1" w:rsidRDefault="00564B1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</w:rPr>
              <w:t xml:space="preserve">                         年   月   日</w:t>
            </w:r>
          </w:p>
        </w:tc>
      </w:tr>
    </w:tbl>
    <w:p w14:paraId="524BCB13" w14:textId="77777777" w:rsidR="005D6AC1" w:rsidRDefault="005D6AC1">
      <w:pPr>
        <w:pStyle w:val="a3"/>
        <w:ind w:firstLineChars="0" w:firstLine="0"/>
        <w:rPr>
          <w:rFonts w:hint="eastAsia"/>
        </w:rPr>
      </w:pPr>
    </w:p>
    <w:p w14:paraId="40BA69A6" w14:textId="77777777" w:rsidR="00D31A99" w:rsidRDefault="00D31A99" w:rsidP="00D34B9E">
      <w:pPr>
        <w:pStyle w:val="a3"/>
        <w:ind w:firstLineChars="0" w:firstLine="0"/>
        <w:rPr>
          <w:rFonts w:hint="eastAsia"/>
        </w:rPr>
      </w:pPr>
      <w:r>
        <w:rPr>
          <w:rFonts w:hint="eastAsia"/>
        </w:rPr>
        <w:lastRenderedPageBreak/>
        <w:t>注：</w:t>
      </w:r>
    </w:p>
    <w:p w14:paraId="4A73E5AA" w14:textId="77777777" w:rsidR="006708EB" w:rsidRDefault="00385228" w:rsidP="00D34B9E">
      <w:pPr>
        <w:pStyle w:val="a3"/>
        <w:ind w:firstLine="536"/>
        <w:rPr>
          <w:rFonts w:hint="eastAsia"/>
          <w:sz w:val="28"/>
        </w:rPr>
      </w:pPr>
      <w:r>
        <w:rPr>
          <w:rFonts w:hint="eastAsia"/>
          <w:sz w:val="28"/>
        </w:rPr>
        <w:t>1、</w:t>
      </w:r>
      <w:r w:rsidR="00297BDB" w:rsidRPr="00D34B9E">
        <w:rPr>
          <w:rFonts w:hint="eastAsia"/>
          <w:sz w:val="28"/>
        </w:rPr>
        <w:t>中型工程：</w:t>
      </w:r>
      <w:r w:rsidR="00D31A99" w:rsidRPr="00D34B9E">
        <w:rPr>
          <w:rFonts w:hint="eastAsia"/>
          <w:sz w:val="28"/>
        </w:rPr>
        <w:t>单项合同估算价在</w:t>
      </w:r>
      <w:r w:rsidR="00D31A99" w:rsidRPr="00D34B9E">
        <w:rPr>
          <w:sz w:val="28"/>
        </w:rPr>
        <w:t>1000万元-5000万元的房屋建筑和市政基础设施总承包工程，单项合同估算价在500万元-2000万元的装饰装修、安装、钢结构、幕墙工程，单项合同估算价在300万元-1000万元的智能</w:t>
      </w:r>
      <w:r w:rsidR="00D31A99" w:rsidRPr="00D34B9E">
        <w:rPr>
          <w:rFonts w:hint="eastAsia"/>
          <w:sz w:val="28"/>
        </w:rPr>
        <w:t>化、土石方、桩基、基坑支护、园林绿化等专业工程。</w:t>
      </w:r>
    </w:p>
    <w:p w14:paraId="5B3E74DC" w14:textId="77777777" w:rsidR="00385228" w:rsidRPr="00D34B9E" w:rsidRDefault="00385228" w:rsidP="00D34B9E">
      <w:pPr>
        <w:pStyle w:val="a3"/>
        <w:ind w:firstLine="536"/>
        <w:rPr>
          <w:rFonts w:hint="eastAsia"/>
          <w:sz w:val="28"/>
        </w:rPr>
      </w:pPr>
      <w:r>
        <w:rPr>
          <w:rFonts w:hint="eastAsia"/>
          <w:sz w:val="28"/>
        </w:rPr>
        <w:t>2、</w:t>
      </w:r>
      <w:bookmarkStart w:id="4" w:name="OLE_LINK9"/>
      <w:r>
        <w:rPr>
          <w:rFonts w:hint="eastAsia"/>
          <w:sz w:val="28"/>
        </w:rPr>
        <w:t>本办法中</w:t>
      </w:r>
      <w:r w:rsidR="00F12D26">
        <w:rPr>
          <w:rFonts w:hint="eastAsia"/>
          <w:sz w:val="28"/>
        </w:rPr>
        <w:t>“</w:t>
      </w:r>
      <w:r>
        <w:rPr>
          <w:rFonts w:hint="eastAsia"/>
          <w:sz w:val="28"/>
        </w:rPr>
        <w:t>以上</w:t>
      </w:r>
      <w:r w:rsidR="00F12D26">
        <w:rPr>
          <w:rFonts w:hint="eastAsia"/>
          <w:sz w:val="28"/>
        </w:rPr>
        <w:t>”</w:t>
      </w:r>
      <w:r>
        <w:rPr>
          <w:rFonts w:hint="eastAsia"/>
          <w:sz w:val="28"/>
        </w:rPr>
        <w:t>包括本数，</w:t>
      </w:r>
      <w:r w:rsidR="00F12D26">
        <w:rPr>
          <w:rFonts w:hint="eastAsia"/>
          <w:sz w:val="28"/>
        </w:rPr>
        <w:t>“</w:t>
      </w:r>
      <w:r>
        <w:rPr>
          <w:rFonts w:hint="eastAsia"/>
          <w:sz w:val="28"/>
        </w:rPr>
        <w:t>以下</w:t>
      </w:r>
      <w:r w:rsidR="00F12D26">
        <w:rPr>
          <w:rFonts w:hint="eastAsia"/>
          <w:sz w:val="28"/>
        </w:rPr>
        <w:t>”</w:t>
      </w:r>
      <w:r>
        <w:rPr>
          <w:rFonts w:hint="eastAsia"/>
          <w:sz w:val="28"/>
        </w:rPr>
        <w:t>不包括</w:t>
      </w:r>
      <w:bookmarkEnd w:id="4"/>
      <w:r>
        <w:rPr>
          <w:rFonts w:hint="eastAsia"/>
          <w:sz w:val="28"/>
        </w:rPr>
        <w:t>。</w:t>
      </w:r>
    </w:p>
    <w:sectPr w:rsidR="00385228" w:rsidRPr="00D34B9E">
      <w:footerReference w:type="even" r:id="rId9"/>
      <w:footerReference w:type="default" r:id="rId10"/>
      <w:pgSz w:w="11906" w:h="16838"/>
      <w:pgMar w:top="1440" w:right="1800" w:bottom="1440" w:left="1800" w:header="851" w:footer="1417" w:gutter="0"/>
      <w:pgNumType w:start="1"/>
      <w:cols w:space="425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5436" w14:textId="77777777" w:rsidR="00516BBD" w:rsidRDefault="00516BBD">
      <w:r>
        <w:separator/>
      </w:r>
    </w:p>
  </w:endnote>
  <w:endnote w:type="continuationSeparator" w:id="0">
    <w:p w14:paraId="6CD8026F" w14:textId="77777777" w:rsidR="00516BBD" w:rsidRDefault="0051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93D6" w14:textId="77777777" w:rsidR="005D6AC1" w:rsidRDefault="00564B1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2713C8" wp14:editId="032ECE8E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3330F" w14:textId="77777777" w:rsidR="005D6AC1" w:rsidRDefault="00564B10">
                          <w:pPr>
                            <w:pStyle w:val="a4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 w:rsidR="00DE33A3">
                            <w:rPr>
                              <w:rFonts w:ascii="宋体" w:eastAsia="宋体" w:hAnsi="宋体"/>
                              <w:noProof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713C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1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" filled="f" stroked="f" strokeweight=".5pt">
              <v:textbox style="mso-fit-shape-to-text:t" inset="16pt,0,16pt,0">
                <w:txbxContent>
                  <w:p w14:paraId="5D73330F" w14:textId="77777777" w:rsidR="005D6AC1" w:rsidRDefault="00564B10">
                    <w:pPr>
                      <w:pStyle w:val="a4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 w:rsidR="00DE33A3">
                      <w:rPr>
                        <w:rFonts w:ascii="宋体" w:eastAsia="宋体" w:hAnsi="宋体"/>
                        <w:noProof/>
                        <w:sz w:val="28"/>
                      </w:rPr>
                      <w:t>4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939D" w14:textId="77777777" w:rsidR="005D6AC1" w:rsidRDefault="00564B1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6CA78" wp14:editId="40822FDE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D960B9" w14:textId="77777777" w:rsidR="005D6AC1" w:rsidRDefault="00564B10">
                          <w:pPr>
                            <w:pStyle w:val="a4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 w:rsidR="00DE33A3">
                            <w:rPr>
                              <w:rFonts w:ascii="宋体" w:eastAsia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6CA7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" filled="f" stroked="f" strokeweight=".5pt">
              <v:textbox style="mso-fit-shape-to-text:t" inset="16pt,0,16pt,0">
                <w:txbxContent>
                  <w:p w14:paraId="29D960B9" w14:textId="77777777" w:rsidR="005D6AC1" w:rsidRDefault="00564B10">
                    <w:pPr>
                      <w:pStyle w:val="a4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 w:rsidR="00DE33A3">
                      <w:rPr>
                        <w:rFonts w:ascii="宋体" w:eastAsia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0127" w14:textId="77777777" w:rsidR="00516BBD" w:rsidRDefault="00516BBD">
      <w:r>
        <w:separator/>
      </w:r>
    </w:p>
  </w:footnote>
  <w:footnote w:type="continuationSeparator" w:id="0">
    <w:p w14:paraId="7FA9BBD0" w14:textId="77777777" w:rsidR="00516BBD" w:rsidRDefault="00516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2F8E91"/>
    <w:multiLevelType w:val="singleLevel"/>
    <w:tmpl w:val="802F8E91"/>
    <w:lvl w:ilvl="0">
      <w:start w:val="8"/>
      <w:numFmt w:val="taiwaneseCounting"/>
      <w:suff w:val="space"/>
      <w:lvlText w:val="第%1条"/>
      <w:lvlJc w:val="left"/>
      <w:pPr>
        <w:ind w:left="0" w:firstLine="640"/>
      </w:pPr>
      <w:rPr>
        <w:rFonts w:hint="eastAsia"/>
      </w:rPr>
    </w:lvl>
  </w:abstractNum>
  <w:abstractNum w:abstractNumId="1" w15:restartNumberingAfterBreak="0">
    <w:nsid w:val="88E2CDD0"/>
    <w:multiLevelType w:val="singleLevel"/>
    <w:tmpl w:val="88E2CDD0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2" w15:restartNumberingAfterBreak="0">
    <w:nsid w:val="8A947D79"/>
    <w:multiLevelType w:val="singleLevel"/>
    <w:tmpl w:val="8A947D79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3" w15:restartNumberingAfterBreak="0">
    <w:nsid w:val="B1B28BA8"/>
    <w:multiLevelType w:val="singleLevel"/>
    <w:tmpl w:val="B1B28BA8"/>
    <w:lvl w:ilvl="0">
      <w:start w:val="13"/>
      <w:numFmt w:val="taiwaneseCounting"/>
      <w:suff w:val="space"/>
      <w:lvlText w:val="第%1条"/>
      <w:lvlJc w:val="left"/>
      <w:pPr>
        <w:ind w:left="0" w:firstLine="640"/>
      </w:pPr>
      <w:rPr>
        <w:rFonts w:hint="eastAsia"/>
      </w:rPr>
    </w:lvl>
  </w:abstractNum>
  <w:abstractNum w:abstractNumId="4" w15:restartNumberingAfterBreak="0">
    <w:nsid w:val="B311CB73"/>
    <w:multiLevelType w:val="singleLevel"/>
    <w:tmpl w:val="B311CB73"/>
    <w:lvl w:ilvl="0">
      <w:start w:val="16"/>
      <w:numFmt w:val="chineseCounting"/>
      <w:suff w:val="nothing"/>
      <w:lvlText w:val="第%1条　"/>
      <w:lvlJc w:val="left"/>
      <w:pPr>
        <w:ind w:left="0" w:firstLine="616"/>
      </w:pPr>
      <w:rPr>
        <w:rFonts w:hint="eastAsia"/>
      </w:rPr>
    </w:lvl>
  </w:abstractNum>
  <w:abstractNum w:abstractNumId="5" w15:restartNumberingAfterBreak="0">
    <w:nsid w:val="B5C35258"/>
    <w:multiLevelType w:val="singleLevel"/>
    <w:tmpl w:val="B5C35258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6" w15:restartNumberingAfterBreak="0">
    <w:nsid w:val="BFF9B4EC"/>
    <w:multiLevelType w:val="singleLevel"/>
    <w:tmpl w:val="BFF9B4EC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7" w15:restartNumberingAfterBreak="0">
    <w:nsid w:val="D611689E"/>
    <w:multiLevelType w:val="singleLevel"/>
    <w:tmpl w:val="D611689E"/>
    <w:lvl w:ilvl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/>
      </w:rPr>
    </w:lvl>
  </w:abstractNum>
  <w:abstractNum w:abstractNumId="8" w15:restartNumberingAfterBreak="0">
    <w:nsid w:val="DB03AB57"/>
    <w:multiLevelType w:val="singleLevel"/>
    <w:tmpl w:val="DB03AB57"/>
    <w:lvl w:ilvl="0">
      <w:start w:val="1"/>
      <w:numFmt w:val="chineseCounting"/>
      <w:suff w:val="nothing"/>
      <w:lvlText w:val="第%1条　"/>
      <w:lvlJc w:val="left"/>
      <w:pPr>
        <w:ind w:left="0" w:firstLine="616"/>
      </w:pPr>
      <w:rPr>
        <w:rFonts w:hint="eastAsia"/>
      </w:rPr>
    </w:lvl>
  </w:abstractNum>
  <w:abstractNum w:abstractNumId="9" w15:restartNumberingAfterBreak="0">
    <w:nsid w:val="FBABA0D8"/>
    <w:multiLevelType w:val="singleLevel"/>
    <w:tmpl w:val="FBABA0D8"/>
    <w:lvl w:ilvl="0">
      <w:start w:val="10"/>
      <w:numFmt w:val="taiwaneseCounting"/>
      <w:suff w:val="space"/>
      <w:lvlText w:val="第%1条"/>
      <w:lvlJc w:val="left"/>
      <w:pPr>
        <w:ind w:left="0" w:firstLine="640"/>
      </w:pPr>
      <w:rPr>
        <w:rFonts w:hint="eastAsia"/>
      </w:rPr>
    </w:lvl>
  </w:abstractNum>
  <w:abstractNum w:abstractNumId="10" w15:restartNumberingAfterBreak="0">
    <w:nsid w:val="038D29F0"/>
    <w:multiLevelType w:val="singleLevel"/>
    <w:tmpl w:val="038D29F0"/>
    <w:lvl w:ilvl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/>
      </w:rPr>
    </w:lvl>
  </w:abstractNum>
  <w:abstractNum w:abstractNumId="11" w15:restartNumberingAfterBreak="0">
    <w:nsid w:val="0D4C7417"/>
    <w:multiLevelType w:val="singleLevel"/>
    <w:tmpl w:val="0D4C7417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12" w15:restartNumberingAfterBreak="0">
    <w:nsid w:val="0E470B4E"/>
    <w:multiLevelType w:val="singleLevel"/>
    <w:tmpl w:val="0E470B4E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13" w15:restartNumberingAfterBreak="0">
    <w:nsid w:val="1E576A03"/>
    <w:multiLevelType w:val="singleLevel"/>
    <w:tmpl w:val="1E576A03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14" w15:restartNumberingAfterBreak="0">
    <w:nsid w:val="21D9C57C"/>
    <w:multiLevelType w:val="singleLevel"/>
    <w:tmpl w:val="21D9C57C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15" w15:restartNumberingAfterBreak="0">
    <w:nsid w:val="26B2B7DD"/>
    <w:multiLevelType w:val="singleLevel"/>
    <w:tmpl w:val="26B2B7DD"/>
    <w:lvl w:ilvl="0">
      <w:start w:val="3"/>
      <w:numFmt w:val="chineseCounting"/>
      <w:suff w:val="nothing"/>
      <w:lvlText w:val="第%1条　"/>
      <w:lvlJc w:val="left"/>
      <w:pPr>
        <w:ind w:left="0" w:firstLine="616"/>
      </w:pPr>
      <w:rPr>
        <w:rFonts w:hint="eastAsia"/>
      </w:rPr>
    </w:lvl>
  </w:abstractNum>
  <w:abstractNum w:abstractNumId="16" w15:restartNumberingAfterBreak="0">
    <w:nsid w:val="3F6AFD95"/>
    <w:multiLevelType w:val="singleLevel"/>
    <w:tmpl w:val="3F6AFD95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17" w15:restartNumberingAfterBreak="0">
    <w:nsid w:val="4B3700CF"/>
    <w:multiLevelType w:val="singleLevel"/>
    <w:tmpl w:val="4B3700CF"/>
    <w:lvl w:ilvl="0">
      <w:start w:val="1"/>
      <w:numFmt w:val="taiwaneseCounting"/>
      <w:suff w:val="space"/>
      <w:lvlText w:val="第%1章"/>
      <w:lvlJc w:val="left"/>
      <w:pPr>
        <w:ind w:left="0" w:firstLine="0"/>
      </w:pPr>
      <w:rPr>
        <w:rFonts w:hint="eastAsia"/>
      </w:rPr>
    </w:lvl>
  </w:abstractNum>
  <w:abstractNum w:abstractNumId="18" w15:restartNumberingAfterBreak="0">
    <w:nsid w:val="4C196C78"/>
    <w:multiLevelType w:val="singleLevel"/>
    <w:tmpl w:val="4C196C78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num w:numId="1" w16cid:durableId="72899154">
    <w:abstractNumId w:val="17"/>
  </w:num>
  <w:num w:numId="2" w16cid:durableId="206569510">
    <w:abstractNumId w:val="8"/>
  </w:num>
  <w:num w:numId="3" w16cid:durableId="1999767573">
    <w:abstractNumId w:val="15"/>
  </w:num>
  <w:num w:numId="4" w16cid:durableId="1422528263">
    <w:abstractNumId w:val="11"/>
  </w:num>
  <w:num w:numId="5" w16cid:durableId="1499878490">
    <w:abstractNumId w:val="6"/>
  </w:num>
  <w:num w:numId="6" w16cid:durableId="355280062">
    <w:abstractNumId w:val="7"/>
  </w:num>
  <w:num w:numId="7" w16cid:durableId="1613197650">
    <w:abstractNumId w:val="10"/>
  </w:num>
  <w:num w:numId="8" w16cid:durableId="1716805820">
    <w:abstractNumId w:val="0"/>
  </w:num>
  <w:num w:numId="9" w16cid:durableId="670449151">
    <w:abstractNumId w:val="2"/>
  </w:num>
  <w:num w:numId="10" w16cid:durableId="849176025">
    <w:abstractNumId w:val="16"/>
  </w:num>
  <w:num w:numId="11" w16cid:durableId="1138718716">
    <w:abstractNumId w:val="9"/>
  </w:num>
  <w:num w:numId="12" w16cid:durableId="1210610090">
    <w:abstractNumId w:val="18"/>
  </w:num>
  <w:num w:numId="13" w16cid:durableId="1212695624">
    <w:abstractNumId w:val="13"/>
  </w:num>
  <w:num w:numId="14" w16cid:durableId="1619676484">
    <w:abstractNumId w:val="14"/>
  </w:num>
  <w:num w:numId="15" w16cid:durableId="1653292138">
    <w:abstractNumId w:val="3"/>
  </w:num>
  <w:num w:numId="16" w16cid:durableId="1189684012">
    <w:abstractNumId w:val="12"/>
  </w:num>
  <w:num w:numId="17" w16cid:durableId="86736090">
    <w:abstractNumId w:val="1"/>
  </w:num>
  <w:num w:numId="18" w16cid:durableId="1809929856">
    <w:abstractNumId w:val="5"/>
  </w:num>
  <w:num w:numId="19" w16cid:durableId="2062248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evenAndOddHeaders/>
  <w:drawingGridHorizontalSpacing w:val="105"/>
  <w:drawingGridVerticalSpacing w:val="579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75E2334"/>
    <w:rsid w:val="00036109"/>
    <w:rsid w:val="00073B8F"/>
    <w:rsid w:val="00075A9C"/>
    <w:rsid w:val="000956E6"/>
    <w:rsid w:val="000C19AA"/>
    <w:rsid w:val="000D2CC7"/>
    <w:rsid w:val="00140F35"/>
    <w:rsid w:val="00160EBD"/>
    <w:rsid w:val="001704EF"/>
    <w:rsid w:val="00174094"/>
    <w:rsid w:val="001A38C5"/>
    <w:rsid w:val="001D165B"/>
    <w:rsid w:val="00231859"/>
    <w:rsid w:val="00246D24"/>
    <w:rsid w:val="002521F1"/>
    <w:rsid w:val="00272E86"/>
    <w:rsid w:val="00297BDB"/>
    <w:rsid w:val="002C3C70"/>
    <w:rsid w:val="002F7C2F"/>
    <w:rsid w:val="003001EA"/>
    <w:rsid w:val="00326BDD"/>
    <w:rsid w:val="00370DC0"/>
    <w:rsid w:val="00385228"/>
    <w:rsid w:val="003B62D9"/>
    <w:rsid w:val="003C0908"/>
    <w:rsid w:val="003E2633"/>
    <w:rsid w:val="004129F5"/>
    <w:rsid w:val="004768E7"/>
    <w:rsid w:val="004E7CE6"/>
    <w:rsid w:val="00516BBD"/>
    <w:rsid w:val="00564B10"/>
    <w:rsid w:val="005D6AC1"/>
    <w:rsid w:val="00603977"/>
    <w:rsid w:val="006621FD"/>
    <w:rsid w:val="006708EB"/>
    <w:rsid w:val="0067424F"/>
    <w:rsid w:val="0077137F"/>
    <w:rsid w:val="007B3365"/>
    <w:rsid w:val="007C0A6E"/>
    <w:rsid w:val="00824BAD"/>
    <w:rsid w:val="008A5A6A"/>
    <w:rsid w:val="0095052B"/>
    <w:rsid w:val="00953051"/>
    <w:rsid w:val="009651A4"/>
    <w:rsid w:val="009A11D2"/>
    <w:rsid w:val="009B6AB6"/>
    <w:rsid w:val="009C651A"/>
    <w:rsid w:val="009D4ABA"/>
    <w:rsid w:val="009E23E5"/>
    <w:rsid w:val="009E3E4C"/>
    <w:rsid w:val="00A24E25"/>
    <w:rsid w:val="00B1579D"/>
    <w:rsid w:val="00B7551F"/>
    <w:rsid w:val="00BB65FD"/>
    <w:rsid w:val="00BC2E60"/>
    <w:rsid w:val="00C1533F"/>
    <w:rsid w:val="00C6491C"/>
    <w:rsid w:val="00C64BA6"/>
    <w:rsid w:val="00CD6A5F"/>
    <w:rsid w:val="00CF6BAD"/>
    <w:rsid w:val="00D31A99"/>
    <w:rsid w:val="00D34B9E"/>
    <w:rsid w:val="00D91CA0"/>
    <w:rsid w:val="00DE33A3"/>
    <w:rsid w:val="00E1519D"/>
    <w:rsid w:val="00E15CBD"/>
    <w:rsid w:val="00E52B9D"/>
    <w:rsid w:val="00E60FC9"/>
    <w:rsid w:val="00E77398"/>
    <w:rsid w:val="00EE7D90"/>
    <w:rsid w:val="00F0200F"/>
    <w:rsid w:val="00F12D26"/>
    <w:rsid w:val="00F43E38"/>
    <w:rsid w:val="00F6391E"/>
    <w:rsid w:val="00FA7B3D"/>
    <w:rsid w:val="00FB2461"/>
    <w:rsid w:val="00FC3D03"/>
    <w:rsid w:val="036839EA"/>
    <w:rsid w:val="03CE7CF1"/>
    <w:rsid w:val="07E04497"/>
    <w:rsid w:val="0B1A381C"/>
    <w:rsid w:val="28AA5922"/>
    <w:rsid w:val="34DB551B"/>
    <w:rsid w:val="419B675D"/>
    <w:rsid w:val="472033C0"/>
    <w:rsid w:val="49B02FC2"/>
    <w:rsid w:val="51780EAC"/>
    <w:rsid w:val="675E2334"/>
    <w:rsid w:val="728063A7"/>
    <w:rsid w:val="7C0B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89FAF"/>
  <w15:docId w15:val="{6DA2025F-B645-4A9A-A4EE-8BF776BD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link w:val="20"/>
    <w:semiHidden/>
    <w:unhideWhenUsed/>
    <w:qFormat/>
    <w:pPr>
      <w:keepNext/>
      <w:keepLines/>
      <w:spacing w:line="560" w:lineRule="exact"/>
      <w:ind w:firstLineChars="200" w:firstLine="894"/>
      <w:outlineLvl w:val="1"/>
    </w:pPr>
    <w:rPr>
      <w:rFonts w:ascii="楷体_GB2312" w:eastAsia="楷体_GB2312" w:hAnsi="楷体_GB2312" w:cs="楷体_GB2312"/>
      <w:sz w:val="32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ascii="仿宋_GB2312" w:eastAsia="仿宋_GB2312" w:hAnsi="仿宋_GB2312" w:cs="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ascii="仿宋_GB2312" w:eastAsia="仿宋_GB2312" w:hAnsi="仿宋_GB2312" w:cs="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ascii="仿宋_GB2312" w:eastAsia="仿宋_GB2312" w:hAnsi="仿宋_GB2312" w:cs="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ascii="仿宋_GB2312" w:eastAsia="仿宋_GB2312" w:hAnsi="仿宋_GB2312" w:cs="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ascii="仿宋_GB2312" w:eastAsia="仿宋_GB2312" w:hAnsi="仿宋_GB2312" w:cs="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ascii="仿宋_GB2312" w:eastAsia="仿宋_GB2312" w:hAnsi="仿宋_GB2312" w:cs="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ascii="仿宋_GB2312" w:eastAsia="仿宋_GB2312" w:hAnsi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spacing w:line="560" w:lineRule="exact"/>
      <w:ind w:firstLineChars="200" w:firstLine="630"/>
      <w:jc w:val="both"/>
    </w:pPr>
    <w:rPr>
      <w:rFonts w:ascii="仿宋_GB2312" w:eastAsia="仿宋_GB2312" w:hAnsi="仿宋_GB2312" w:cs="仿宋_GB2312"/>
      <w:spacing w:val="-6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kern w:val="28"/>
      <w:sz w:val="44"/>
      <w:szCs w:val="44"/>
    </w:rPr>
  </w:style>
  <w:style w:type="paragraph" w:styleId="a7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章标题"/>
    <w:next w:val="a"/>
    <w:qFormat/>
    <w:pPr>
      <w:widowControl w:val="0"/>
      <w:spacing w:line="560" w:lineRule="exact"/>
      <w:jc w:val="center"/>
      <w:outlineLvl w:val="0"/>
    </w:pPr>
    <w:rPr>
      <w:rFonts w:ascii="黑体" w:eastAsia="黑体" w:hAnsi="黑体" w:cs="黑体"/>
      <w:bCs/>
      <w:spacing w:val="-6"/>
      <w:kern w:val="44"/>
      <w:sz w:val="32"/>
      <w:szCs w:val="32"/>
    </w:rPr>
  </w:style>
  <w:style w:type="character" w:customStyle="1" w:styleId="20">
    <w:name w:val="标题 2 字符"/>
    <w:link w:val="2"/>
    <w:qFormat/>
    <w:rPr>
      <w:rFonts w:ascii="楷体_GB2312" w:eastAsia="楷体_GB2312" w:hAnsi="楷体_GB2312" w:cs="楷体_GB2312"/>
      <w:sz w:val="32"/>
      <w:szCs w:val="32"/>
    </w:rPr>
  </w:style>
  <w:style w:type="paragraph" w:styleId="aa">
    <w:name w:val="Balloon Text"/>
    <w:basedOn w:val="a"/>
    <w:link w:val="ab"/>
    <w:rsid w:val="00297BDB"/>
    <w:rPr>
      <w:sz w:val="18"/>
      <w:szCs w:val="18"/>
    </w:rPr>
  </w:style>
  <w:style w:type="character" w:customStyle="1" w:styleId="ab">
    <w:name w:val="批注框文本 字符"/>
    <w:basedOn w:val="a0"/>
    <w:link w:val="aa"/>
    <w:rsid w:val="00297B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ABEE541-DBEA-41B9-8A14-1A40BE16BD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1222</Words>
  <Characters>1236</Characters>
  <Application>Microsoft Office Word</Application>
  <DocSecurity>0</DocSecurity>
  <Lines>103</Lines>
  <Paragraphs>106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junchn</dc:creator>
  <cp:lastModifiedBy>吉 周</cp:lastModifiedBy>
  <cp:revision>14</cp:revision>
  <dcterms:created xsi:type="dcterms:W3CDTF">2025-11-07T00:58:00Z</dcterms:created>
  <dcterms:modified xsi:type="dcterms:W3CDTF">2025-11-27T01:52:00Z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72903399AC494EF386704EA26193FE54_11</vt:lpwstr>
  </property>
  <property fmtid="{D5CDD505-2E9C-101B-9397-08002B2CF9AE}" pid="4" name="KSOTemplateDocerSaveRecord">
    <vt:lpwstr>eyJoZGlkIjoiZGJjZDc1MzU1N2E3Yzg1OTg2NjY5NWJmNTNhOTg2NWIiLCJ1c2VySWQiOiIzNDA4Mjk1MTUifQ==</vt:lpwstr>
  </property>
</Properties>
</file>